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45E1" w14:textId="77777777" w:rsidR="005510CC" w:rsidRDefault="005510CC" w:rsidP="00C852FC">
      <w:pPr>
        <w:spacing w:line="480" w:lineRule="auto"/>
        <w:jc w:val="center"/>
        <w:rPr>
          <w:rFonts w:ascii="Times New Roman" w:hAnsi="Times New Roman" w:cs="Times New Roman"/>
        </w:rPr>
      </w:pPr>
    </w:p>
    <w:p w14:paraId="2202ACC8" w14:textId="77777777" w:rsidR="00AC1FA1" w:rsidRDefault="00AC1FA1" w:rsidP="00C852FC">
      <w:pPr>
        <w:spacing w:line="480" w:lineRule="auto"/>
        <w:jc w:val="center"/>
        <w:rPr>
          <w:rFonts w:ascii="Times New Roman" w:hAnsi="Times New Roman" w:cs="Times New Roman"/>
        </w:rPr>
      </w:pPr>
    </w:p>
    <w:p w14:paraId="5BAB2A1E" w14:textId="77777777" w:rsidR="00AC1FA1" w:rsidRDefault="00AC1FA1" w:rsidP="00C852FC">
      <w:pPr>
        <w:spacing w:line="480" w:lineRule="auto"/>
        <w:jc w:val="center"/>
        <w:rPr>
          <w:rFonts w:ascii="Times New Roman" w:hAnsi="Times New Roman" w:cs="Times New Roman"/>
        </w:rPr>
      </w:pPr>
    </w:p>
    <w:p w14:paraId="507B9E98" w14:textId="77777777" w:rsidR="00AC1FA1" w:rsidRDefault="00AC1FA1" w:rsidP="00C852FC">
      <w:pPr>
        <w:spacing w:line="480" w:lineRule="auto"/>
        <w:jc w:val="center"/>
        <w:rPr>
          <w:rFonts w:ascii="Times New Roman" w:hAnsi="Times New Roman" w:cs="Times New Roman"/>
        </w:rPr>
      </w:pPr>
    </w:p>
    <w:p w14:paraId="41290868" w14:textId="77777777" w:rsidR="005510CC" w:rsidRDefault="005510CC"/>
    <w:p w14:paraId="5E345E23" w14:textId="77777777" w:rsidR="005510CC" w:rsidRPr="005510CC" w:rsidRDefault="005510CC" w:rsidP="005510CC"/>
    <w:p w14:paraId="1A0C552F" w14:textId="204E7253" w:rsidR="005510CC" w:rsidRPr="005510CC" w:rsidRDefault="004B067E" w:rsidP="005510CC">
      <w:r>
        <w:t xml:space="preserve">Case #: </w:t>
      </w:r>
      <w:r w:rsidR="00CB295C">
        <w:t>6361428</w:t>
      </w:r>
    </w:p>
    <w:p w14:paraId="662CB833" w14:textId="77777777" w:rsidR="005510CC" w:rsidRPr="005510CC" w:rsidRDefault="005510CC" w:rsidP="005510CC"/>
    <w:p w14:paraId="5CA36B58" w14:textId="77777777" w:rsidR="005510CC" w:rsidRPr="005510CC" w:rsidRDefault="005510CC" w:rsidP="005510CC"/>
    <w:p w14:paraId="045A019D" w14:textId="77777777" w:rsidR="005510CC" w:rsidRPr="005510CC" w:rsidRDefault="005510CC" w:rsidP="005510CC"/>
    <w:p w14:paraId="0BFC9411" w14:textId="77777777" w:rsidR="005510CC" w:rsidRPr="005510CC" w:rsidRDefault="005510CC" w:rsidP="005510CC"/>
    <w:p w14:paraId="73C91435" w14:textId="77777777" w:rsidR="005510CC" w:rsidRPr="005510CC" w:rsidRDefault="005510CC" w:rsidP="005510CC"/>
    <w:p w14:paraId="041932C3" w14:textId="77777777" w:rsidR="005510CC" w:rsidRPr="005510CC" w:rsidRDefault="005510CC" w:rsidP="005510CC"/>
    <w:p w14:paraId="55BD1FE8" w14:textId="77777777" w:rsidR="005510CC" w:rsidRPr="005510CC" w:rsidRDefault="005510CC" w:rsidP="005510CC"/>
    <w:p w14:paraId="537DE28B" w14:textId="77777777" w:rsidR="005510CC" w:rsidRPr="005510CC" w:rsidRDefault="005510CC" w:rsidP="005510CC"/>
    <w:p w14:paraId="1F68D17B" w14:textId="77777777" w:rsidR="005510CC" w:rsidRPr="005510CC" w:rsidRDefault="005510CC" w:rsidP="005510CC"/>
    <w:p w14:paraId="13390D24" w14:textId="77777777" w:rsidR="005510CC" w:rsidRPr="005510CC" w:rsidRDefault="005510CC" w:rsidP="005510CC"/>
    <w:p w14:paraId="542CA8BE" w14:textId="77777777" w:rsidR="005510CC" w:rsidRDefault="005510CC" w:rsidP="005510CC"/>
    <w:p w14:paraId="31801FB6" w14:textId="77777777" w:rsidR="00AC1FA1" w:rsidRPr="005510CC" w:rsidRDefault="00AC1FA1" w:rsidP="005510CC"/>
    <w:p w14:paraId="505262BB" w14:textId="77777777" w:rsidR="005510CC" w:rsidRDefault="005510CC" w:rsidP="005510CC"/>
    <w:p w14:paraId="03A27462" w14:textId="77777777" w:rsidR="000A7F7A" w:rsidRDefault="000A7F7A" w:rsidP="005510CC">
      <w:pPr>
        <w:ind w:firstLine="720"/>
      </w:pPr>
    </w:p>
    <w:p w14:paraId="7F0B423A" w14:textId="77777777" w:rsidR="00246FBB" w:rsidRDefault="00246FBB" w:rsidP="005510CC">
      <w:pPr>
        <w:ind w:firstLine="720"/>
      </w:pPr>
    </w:p>
    <w:p w14:paraId="6DF8B5D6" w14:textId="77777777" w:rsidR="00246FBB" w:rsidRDefault="00246FBB" w:rsidP="005510CC">
      <w:pPr>
        <w:ind w:firstLine="720"/>
      </w:pPr>
    </w:p>
    <w:p w14:paraId="0A577BEB" w14:textId="77777777" w:rsidR="005510CC" w:rsidRDefault="005510CC" w:rsidP="005510CC">
      <w:pPr>
        <w:ind w:firstLine="720"/>
      </w:pPr>
    </w:p>
    <w:p w14:paraId="59398F35" w14:textId="77777777" w:rsidR="005510CC" w:rsidRDefault="005510CC" w:rsidP="005510CC">
      <w:pPr>
        <w:ind w:firstLine="720"/>
      </w:pPr>
    </w:p>
    <w:p w14:paraId="1037BDDF" w14:textId="77777777" w:rsidR="005510CC" w:rsidRDefault="005510CC" w:rsidP="005510CC">
      <w:pPr>
        <w:ind w:firstLine="720"/>
      </w:pPr>
    </w:p>
    <w:p w14:paraId="4778450B" w14:textId="1ECD8675" w:rsidR="00104AC9" w:rsidRDefault="00104AC9" w:rsidP="00DD1568">
      <w:pPr>
        <w:spacing w:line="480" w:lineRule="auto"/>
        <w:rPr>
          <w:rFonts w:ascii="Times New Roman" w:hAnsi="Times New Roman" w:cs="Times New Roman"/>
          <w:color w:val="000000" w:themeColor="text1"/>
        </w:rPr>
      </w:pPr>
    </w:p>
    <w:p w14:paraId="4DAC0A7F" w14:textId="5C1B9BBA" w:rsidR="00541358" w:rsidRDefault="00541358" w:rsidP="00DD1568">
      <w:pPr>
        <w:spacing w:line="480" w:lineRule="auto"/>
        <w:rPr>
          <w:rFonts w:ascii="Times New Roman" w:hAnsi="Times New Roman" w:cs="Times New Roman"/>
          <w:color w:val="000000" w:themeColor="text1"/>
        </w:rPr>
      </w:pPr>
    </w:p>
    <w:p w14:paraId="2A32167F" w14:textId="5E95DD80" w:rsidR="00541358" w:rsidRDefault="00541358" w:rsidP="00DD1568">
      <w:pPr>
        <w:spacing w:line="480" w:lineRule="auto"/>
        <w:rPr>
          <w:rFonts w:ascii="Times New Roman" w:hAnsi="Times New Roman" w:cs="Times New Roman"/>
          <w:color w:val="000000" w:themeColor="text1"/>
        </w:rPr>
      </w:pPr>
    </w:p>
    <w:p w14:paraId="36546874" w14:textId="22FED9FB" w:rsidR="00541358" w:rsidRDefault="00541358" w:rsidP="00AF34A7">
      <w:pPr>
        <w:spacing w:line="480" w:lineRule="auto"/>
        <w:jc w:val="center"/>
        <w:rPr>
          <w:rFonts w:ascii="Times New Roman" w:hAnsi="Times New Roman" w:cs="Times New Roman"/>
          <w:color w:val="000000" w:themeColor="text1"/>
        </w:rPr>
      </w:pPr>
    </w:p>
    <w:p w14:paraId="25FD3D30" w14:textId="7F212D74" w:rsidR="00AF34A7" w:rsidRDefault="00AF34A7" w:rsidP="00AF34A7">
      <w:pPr>
        <w:spacing w:line="480" w:lineRule="auto"/>
        <w:jc w:val="center"/>
        <w:rPr>
          <w:rFonts w:ascii="Times New Roman" w:hAnsi="Times New Roman" w:cs="Times New Roman"/>
          <w:color w:val="000000" w:themeColor="text1"/>
        </w:rPr>
      </w:pPr>
    </w:p>
    <w:p w14:paraId="36D9C53C" w14:textId="5B705FA5" w:rsidR="00AF34A7" w:rsidRDefault="00AF34A7" w:rsidP="00AF34A7">
      <w:pPr>
        <w:spacing w:line="480" w:lineRule="auto"/>
        <w:jc w:val="center"/>
        <w:rPr>
          <w:rFonts w:ascii="Times New Roman" w:hAnsi="Times New Roman" w:cs="Times New Roman"/>
          <w:color w:val="000000" w:themeColor="text1"/>
        </w:rPr>
      </w:pPr>
    </w:p>
    <w:p w14:paraId="01121669" w14:textId="2DF268FA" w:rsidR="00AF34A7" w:rsidRDefault="00AF34A7" w:rsidP="00AF34A7">
      <w:pPr>
        <w:spacing w:line="480" w:lineRule="auto"/>
        <w:jc w:val="center"/>
        <w:rPr>
          <w:rFonts w:ascii="Times New Roman" w:hAnsi="Times New Roman" w:cs="Times New Roman"/>
          <w:color w:val="000000" w:themeColor="text1"/>
        </w:rPr>
      </w:pPr>
    </w:p>
    <w:p w14:paraId="47B20674" w14:textId="77777777" w:rsidR="00AF34A7" w:rsidRPr="00B36EEA" w:rsidRDefault="00AF34A7" w:rsidP="00AF34A7">
      <w:pPr>
        <w:spacing w:line="480" w:lineRule="auto"/>
        <w:jc w:val="center"/>
        <w:rPr>
          <w:rFonts w:ascii="Times New Roman" w:hAnsi="Times New Roman" w:cs="Times New Roman"/>
          <w:color w:val="000000" w:themeColor="text1"/>
        </w:rPr>
      </w:pPr>
    </w:p>
    <w:p w14:paraId="457BD0C7" w14:textId="0753C2F9" w:rsidR="005510CC" w:rsidRPr="00B36EEA" w:rsidRDefault="004B067E" w:rsidP="005510CC">
      <w:pPr>
        <w:spacing w:line="480" w:lineRule="auto"/>
        <w:ind w:firstLine="720"/>
        <w:jc w:val="center"/>
        <w:rPr>
          <w:rFonts w:ascii="Times New Roman" w:hAnsi="Times New Roman" w:cs="Times New Roman"/>
          <w:color w:val="000000" w:themeColor="text1"/>
        </w:rPr>
      </w:pPr>
      <w:r w:rsidRPr="00B36EEA">
        <w:rPr>
          <w:rFonts w:ascii="Times New Roman" w:hAnsi="Times New Roman" w:cs="Times New Roman"/>
          <w:color w:val="000000" w:themeColor="text1"/>
        </w:rPr>
        <w:t xml:space="preserve">Case Study: </w:t>
      </w:r>
      <w:r w:rsidR="00AF34A7">
        <w:rPr>
          <w:rFonts w:ascii="Times New Roman" w:hAnsi="Times New Roman" w:cs="Times New Roman"/>
          <w:color w:val="000000" w:themeColor="text1"/>
        </w:rPr>
        <w:t xml:space="preserve">Pneumonia </w:t>
      </w:r>
      <w:r w:rsidR="00541358">
        <w:rPr>
          <w:rFonts w:ascii="Times New Roman" w:hAnsi="Times New Roman" w:cs="Times New Roman"/>
          <w:color w:val="000000" w:themeColor="text1"/>
        </w:rPr>
        <w:t xml:space="preserve"> </w:t>
      </w:r>
      <w:r w:rsidR="004D5C9B">
        <w:rPr>
          <w:rFonts w:ascii="Times New Roman" w:hAnsi="Times New Roman" w:cs="Times New Roman"/>
          <w:color w:val="000000" w:themeColor="text1"/>
        </w:rPr>
        <w:t xml:space="preserve"> </w:t>
      </w:r>
    </w:p>
    <w:p w14:paraId="3A05480C" w14:textId="00596E3A" w:rsidR="005510CC" w:rsidRPr="00B36EEA" w:rsidRDefault="004B067E" w:rsidP="005510CC">
      <w:pPr>
        <w:spacing w:line="480" w:lineRule="auto"/>
        <w:rPr>
          <w:rFonts w:ascii="Times New Roman" w:hAnsi="Times New Roman" w:cs="Times New Roman"/>
          <w:color w:val="000000" w:themeColor="text1"/>
        </w:rPr>
      </w:pPr>
      <w:r w:rsidRPr="00B36EEA">
        <w:rPr>
          <w:rFonts w:ascii="Times New Roman" w:hAnsi="Times New Roman" w:cs="Times New Roman"/>
          <w:color w:val="000000" w:themeColor="text1"/>
        </w:rPr>
        <w:t>PATIENT INFORMATION:</w:t>
      </w:r>
      <w:r w:rsidR="00246FBB" w:rsidRPr="00B36EEA">
        <w:rPr>
          <w:rFonts w:ascii="Times New Roman" w:hAnsi="Times New Roman" w:cs="Times New Roman"/>
          <w:color w:val="000000" w:themeColor="text1"/>
        </w:rPr>
        <w:t xml:space="preserve"> </w:t>
      </w:r>
      <w:r w:rsidR="00AF34A7">
        <w:rPr>
          <w:rFonts w:ascii="Times New Roman" w:hAnsi="Times New Roman" w:cs="Times New Roman"/>
          <w:color w:val="000000" w:themeColor="text1"/>
        </w:rPr>
        <w:t>67 year old Asian male</w:t>
      </w:r>
    </w:p>
    <w:p w14:paraId="77A9C175" w14:textId="5A7EC756" w:rsidR="005510CC" w:rsidRPr="00B36EEA" w:rsidRDefault="004B067E" w:rsidP="005510CC">
      <w:pPr>
        <w:spacing w:line="480" w:lineRule="auto"/>
        <w:rPr>
          <w:rFonts w:ascii="Times New Roman" w:hAnsi="Times New Roman" w:cs="Times New Roman"/>
          <w:color w:val="000000" w:themeColor="text1"/>
        </w:rPr>
      </w:pPr>
      <w:r w:rsidRPr="00AF34A7">
        <w:rPr>
          <w:rFonts w:ascii="Times New Roman" w:hAnsi="Times New Roman" w:cs="Times New Roman"/>
          <w:b/>
          <w:color w:val="000000" w:themeColor="text1"/>
        </w:rPr>
        <w:t>HISTORY OF PRESENT ILLNESS</w:t>
      </w:r>
      <w:r w:rsidRPr="00AF34A7">
        <w:rPr>
          <w:rFonts w:ascii="Times New Roman" w:hAnsi="Times New Roman" w:cs="Times New Roman"/>
          <w:color w:val="000000" w:themeColor="text1"/>
        </w:rPr>
        <w:t>:</w:t>
      </w:r>
      <w:r w:rsidR="00FA539C" w:rsidRPr="00AF34A7">
        <w:rPr>
          <w:rFonts w:ascii="Times New Roman" w:hAnsi="Times New Roman" w:cs="Times New Roman"/>
          <w:color w:val="000000" w:themeColor="text1"/>
        </w:rPr>
        <w:t xml:space="preserve"> </w:t>
      </w:r>
      <w:r w:rsidR="00AF34A7" w:rsidRPr="00AF34A7">
        <w:rPr>
          <w:rFonts w:ascii="Times New Roman" w:hAnsi="Times New Roman" w:cs="Times New Roman"/>
        </w:rPr>
        <w:t>Patient is a 67 year old Asian male with history of HTN, CABG, pneumonia, who presents to the clinic for a follow up visit due to patient having pneumonia. Per ER records, COVID PCR (-),chest x ray, severe improvement on right lower lobe effusion. Patient also states he breaths easier. Patient was hospitalized originally for having cough and fever for 4 days with green sputum. Patient was placed on IV antibiotics and was discharged from hospital after a week.</w:t>
      </w:r>
      <w:r w:rsidR="00AF34A7">
        <w:rPr>
          <w:rFonts w:ascii="Arial" w:hAnsi="Arial" w:cs="Arial"/>
        </w:rPr>
        <w:t xml:space="preserve"> </w:t>
      </w:r>
    </w:p>
    <w:p w14:paraId="466FA22F" w14:textId="6F3E8E95" w:rsidR="005510CC" w:rsidRPr="00FA539C" w:rsidRDefault="004B067E" w:rsidP="005510CC">
      <w:pPr>
        <w:spacing w:line="480" w:lineRule="auto"/>
        <w:rPr>
          <w:rFonts w:ascii="Times New Roman" w:hAnsi="Times New Roman" w:cs="Times New Roman"/>
        </w:rPr>
      </w:pPr>
      <w:r w:rsidRPr="00AC1FA1">
        <w:rPr>
          <w:rFonts w:ascii="Times New Roman" w:hAnsi="Times New Roman" w:cs="Times New Roman"/>
          <w:b/>
        </w:rPr>
        <w:t>ALLERIES:</w:t>
      </w:r>
      <w:r w:rsidR="00FA539C" w:rsidRPr="00FA539C">
        <w:rPr>
          <w:rFonts w:ascii="Times New Roman" w:hAnsi="Times New Roman" w:cs="Times New Roman"/>
        </w:rPr>
        <w:t xml:space="preserve"> </w:t>
      </w:r>
      <w:r w:rsidR="00FA539C">
        <w:rPr>
          <w:rFonts w:ascii="Times New Roman" w:hAnsi="Times New Roman" w:cs="Times New Roman"/>
        </w:rPr>
        <w:t>No known drug or food allergies</w:t>
      </w:r>
    </w:p>
    <w:p w14:paraId="43ADC881" w14:textId="2F1B1BC1"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t>PAST MEDICAL HISTORY</w:t>
      </w:r>
      <w:r w:rsidRPr="00AC1FA1">
        <w:rPr>
          <w:rFonts w:ascii="Times New Roman" w:hAnsi="Times New Roman" w:cs="Times New Roman"/>
        </w:rPr>
        <w:t>:</w:t>
      </w:r>
      <w:r w:rsidR="00FA539C" w:rsidRPr="00FA539C">
        <w:rPr>
          <w:rFonts w:ascii="Times New Roman" w:hAnsi="Times New Roman" w:cs="Times New Roman"/>
        </w:rPr>
        <w:t xml:space="preserve"> </w:t>
      </w:r>
      <w:r w:rsidR="00AF34A7">
        <w:rPr>
          <w:rFonts w:ascii="Times New Roman" w:hAnsi="Times New Roman" w:cs="Times New Roman"/>
        </w:rPr>
        <w:t>Hypertension,</w:t>
      </w:r>
    </w:p>
    <w:p w14:paraId="7CF1D81F" w14:textId="66E73D2C" w:rsidR="005510CC" w:rsidRPr="00FA539C" w:rsidRDefault="004B067E" w:rsidP="005510CC">
      <w:pPr>
        <w:spacing w:line="480" w:lineRule="auto"/>
        <w:rPr>
          <w:rFonts w:ascii="Times New Roman" w:hAnsi="Times New Roman" w:cs="Times New Roman"/>
        </w:rPr>
      </w:pPr>
      <w:r w:rsidRPr="00AC1FA1">
        <w:rPr>
          <w:rFonts w:ascii="Times New Roman" w:hAnsi="Times New Roman" w:cs="Times New Roman"/>
          <w:b/>
        </w:rPr>
        <w:t>SURGICAL HISTORY:</w:t>
      </w:r>
      <w:r w:rsidR="00FA539C" w:rsidRPr="00FA539C">
        <w:rPr>
          <w:rFonts w:ascii="Times New Roman" w:hAnsi="Times New Roman" w:cs="Times New Roman"/>
        </w:rPr>
        <w:t xml:space="preserve"> </w:t>
      </w:r>
      <w:r w:rsidR="00AF34A7">
        <w:rPr>
          <w:rFonts w:ascii="Times New Roman" w:hAnsi="Times New Roman" w:cs="Times New Roman"/>
        </w:rPr>
        <w:t>CABG 2016</w:t>
      </w:r>
    </w:p>
    <w:p w14:paraId="64FD269A" w14:textId="2EB55202"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t>FAMILY HISTORY</w:t>
      </w:r>
      <w:r w:rsidRPr="00AC1FA1">
        <w:rPr>
          <w:rFonts w:ascii="Times New Roman" w:hAnsi="Times New Roman" w:cs="Times New Roman"/>
        </w:rPr>
        <w:t>:</w:t>
      </w:r>
      <w:r w:rsidR="00FA539C" w:rsidRPr="00FA539C">
        <w:rPr>
          <w:rFonts w:ascii="Times New Roman" w:hAnsi="Times New Roman" w:cs="Times New Roman"/>
        </w:rPr>
        <w:t xml:space="preserve"> </w:t>
      </w:r>
      <w:r w:rsidR="00FA539C">
        <w:rPr>
          <w:rFonts w:ascii="Times New Roman" w:hAnsi="Times New Roman" w:cs="Times New Roman"/>
        </w:rPr>
        <w:t>Family history is non-contributory</w:t>
      </w:r>
    </w:p>
    <w:p w14:paraId="6212F2CB" w14:textId="603C6F60" w:rsidR="00541358" w:rsidRDefault="004B067E" w:rsidP="005510CC">
      <w:pPr>
        <w:spacing w:line="480" w:lineRule="auto"/>
        <w:rPr>
          <w:rFonts w:ascii="Times New Roman" w:hAnsi="Times New Roman" w:cs="Times New Roman"/>
        </w:rPr>
      </w:pPr>
      <w:r w:rsidRPr="00AC1FA1">
        <w:rPr>
          <w:rFonts w:ascii="Times New Roman" w:hAnsi="Times New Roman" w:cs="Times New Roman"/>
          <w:b/>
        </w:rPr>
        <w:t>SOCIAL HISTORY</w:t>
      </w:r>
      <w:r w:rsidRPr="00AC1FA1">
        <w:rPr>
          <w:rFonts w:ascii="Times New Roman" w:hAnsi="Times New Roman" w:cs="Times New Roman"/>
        </w:rPr>
        <w:t>:</w:t>
      </w:r>
      <w:r w:rsidR="00246FBB">
        <w:rPr>
          <w:rFonts w:ascii="Times New Roman" w:hAnsi="Times New Roman" w:cs="Times New Roman"/>
        </w:rPr>
        <w:t xml:space="preserve"> </w:t>
      </w:r>
      <w:r w:rsidR="00AF34A7" w:rsidRPr="00AF34A7">
        <w:rPr>
          <w:rFonts w:ascii="Times New Roman" w:hAnsi="Times New Roman" w:cs="Times New Roman"/>
          <w:color w:val="000000" w:themeColor="text1"/>
        </w:rPr>
        <w:t>67 year old male, history of smoking, 1 pack every 3 days for 25 years denies alcohol consumption</w:t>
      </w:r>
      <w:r w:rsidR="00AF34A7">
        <w:rPr>
          <w:rFonts w:ascii="Times New Roman" w:hAnsi="Times New Roman" w:cs="Times New Roman"/>
          <w:color w:val="000000" w:themeColor="text1"/>
        </w:rPr>
        <w:t>. Is widowed and denies sexual activity. Is retired and enjoys gardening on his spare time.</w:t>
      </w:r>
    </w:p>
    <w:p w14:paraId="757A72EF" w14:textId="77777777" w:rsidR="00541358" w:rsidRDefault="00541358" w:rsidP="005510CC">
      <w:pPr>
        <w:spacing w:line="480" w:lineRule="auto"/>
        <w:rPr>
          <w:rFonts w:ascii="Times New Roman" w:hAnsi="Times New Roman" w:cs="Times New Roman"/>
        </w:rPr>
      </w:pPr>
    </w:p>
    <w:p w14:paraId="5EBEE033" w14:textId="0BF94937" w:rsidR="005510CC" w:rsidRPr="00AC1FA1" w:rsidRDefault="004B067E" w:rsidP="005510CC">
      <w:pPr>
        <w:spacing w:line="480" w:lineRule="auto"/>
        <w:rPr>
          <w:rFonts w:ascii="Times New Roman" w:hAnsi="Times New Roman" w:cs="Times New Roman"/>
        </w:rPr>
      </w:pPr>
      <w:r>
        <w:rPr>
          <w:rFonts w:ascii="Times New Roman" w:hAnsi="Times New Roman" w:cs="Times New Roman"/>
        </w:rPr>
        <w:t xml:space="preserve"> </w:t>
      </w:r>
    </w:p>
    <w:p w14:paraId="28273112" w14:textId="69DECAFF" w:rsidR="005510CC" w:rsidRPr="00AC1FA1" w:rsidRDefault="004B067E" w:rsidP="005510CC">
      <w:pPr>
        <w:spacing w:line="480" w:lineRule="auto"/>
        <w:rPr>
          <w:rFonts w:ascii="Times New Roman" w:hAnsi="Times New Roman" w:cs="Times New Roman"/>
        </w:rPr>
      </w:pPr>
      <w:r w:rsidRPr="00AC1FA1">
        <w:rPr>
          <w:rFonts w:ascii="Times New Roman" w:hAnsi="Times New Roman" w:cs="Times New Roman"/>
          <w:b/>
        </w:rPr>
        <w:t>REVIEW OF SYSTEMS</w:t>
      </w:r>
      <w:r w:rsidRPr="00AC1FA1">
        <w:rPr>
          <w:rFonts w:ascii="Times New Roman" w:hAnsi="Times New Roman" w:cs="Times New Roman"/>
        </w:rPr>
        <w:t>:</w:t>
      </w:r>
    </w:p>
    <w:p w14:paraId="231E93AC" w14:textId="792B7AAD"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Constitutional:</w:t>
      </w:r>
      <w:r w:rsidR="00FA539C">
        <w:rPr>
          <w:rFonts w:ascii="Times New Roman" w:hAnsi="Times New Roman" w:cs="Times New Roman"/>
          <w:b/>
        </w:rPr>
        <w:t xml:space="preserve"> </w:t>
      </w:r>
      <w:r w:rsidR="00541358">
        <w:rPr>
          <w:rFonts w:ascii="Times New Roman" w:hAnsi="Times New Roman" w:cs="Times New Roman"/>
        </w:rPr>
        <w:t xml:space="preserve">(-) for fever, weakness, n/v. </w:t>
      </w:r>
    </w:p>
    <w:p w14:paraId="021FBE3B" w14:textId="2630DDDE"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Skin:</w:t>
      </w:r>
      <w:r w:rsidR="00EB3292" w:rsidRPr="00EB3292">
        <w:rPr>
          <w:rFonts w:ascii="Times New Roman" w:hAnsi="Times New Roman" w:cs="Times New Roman"/>
        </w:rPr>
        <w:t xml:space="preserve"> </w:t>
      </w:r>
      <w:r w:rsidR="00EB3292" w:rsidRPr="00FC2D9E">
        <w:rPr>
          <w:rFonts w:ascii="Times New Roman" w:hAnsi="Times New Roman" w:cs="Times New Roman"/>
        </w:rPr>
        <w:t>No rash, itching, pruritis, nail, or hair changes</w:t>
      </w:r>
    </w:p>
    <w:p w14:paraId="00D38AC5" w14:textId="4DAEACCE"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Head:</w:t>
      </w:r>
      <w:r w:rsidR="00EB3292" w:rsidRPr="00EB3292">
        <w:rPr>
          <w:rFonts w:ascii="Times New Roman" w:hAnsi="Times New Roman" w:cs="Times New Roman"/>
        </w:rPr>
        <w:t xml:space="preserve"> </w:t>
      </w:r>
      <w:r w:rsidR="00EB3292">
        <w:rPr>
          <w:rFonts w:ascii="Times New Roman" w:hAnsi="Times New Roman" w:cs="Times New Roman"/>
        </w:rPr>
        <w:t>Denies any headaches, dizziness, lightheadedness, or vertigo</w:t>
      </w:r>
    </w:p>
    <w:p w14:paraId="088C52E3" w14:textId="6D62ED27"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Eyes:</w:t>
      </w:r>
      <w:r w:rsidR="00EB3292" w:rsidRPr="00EB3292">
        <w:rPr>
          <w:rFonts w:ascii="Times New Roman" w:hAnsi="Times New Roman" w:cs="Times New Roman"/>
        </w:rPr>
        <w:t xml:space="preserve"> </w:t>
      </w:r>
      <w:r w:rsidR="00EB3292">
        <w:rPr>
          <w:rFonts w:ascii="Times New Roman" w:hAnsi="Times New Roman" w:cs="Times New Roman"/>
        </w:rPr>
        <w:t xml:space="preserve">Patient denies blurred vision, double vision, or tearing. </w:t>
      </w:r>
    </w:p>
    <w:p w14:paraId="7E1748E8" w14:textId="190D9D45" w:rsidR="00926B3F" w:rsidRPr="00EB3292" w:rsidRDefault="004B067E" w:rsidP="005510CC">
      <w:pPr>
        <w:spacing w:line="480" w:lineRule="auto"/>
        <w:rPr>
          <w:rFonts w:ascii="Times New Roman" w:hAnsi="Times New Roman" w:cs="Times New Roman"/>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Pr>
          <w:rFonts w:ascii="Times New Roman" w:hAnsi="Times New Roman" w:cs="Times New Roman"/>
        </w:rPr>
        <w:t>Patient denies bilateral pain in ears, denies hearing loss, or ringing in the ears</w:t>
      </w:r>
    </w:p>
    <w:p w14:paraId="5E54F805" w14:textId="3AC602C8"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Nose/Sinuses:</w:t>
      </w:r>
      <w:r w:rsidR="008162CB" w:rsidRPr="008162CB">
        <w:rPr>
          <w:rFonts w:ascii="Times New Roman" w:hAnsi="Times New Roman" w:cs="Times New Roman"/>
        </w:rPr>
        <w:t xml:space="preserve"> </w:t>
      </w:r>
      <w:r w:rsidR="008162CB">
        <w:rPr>
          <w:rFonts w:ascii="Times New Roman" w:hAnsi="Times New Roman" w:cs="Times New Roman"/>
        </w:rPr>
        <w:t>N</w:t>
      </w:r>
      <w:r w:rsidR="008162CB" w:rsidRPr="004C427E">
        <w:rPr>
          <w:rFonts w:ascii="Times New Roman" w:hAnsi="Times New Roman" w:cs="Times New Roman"/>
        </w:rPr>
        <w:t>o sinus tenderness, patent</w:t>
      </w:r>
    </w:p>
    <w:p w14:paraId="4BFC5944" w14:textId="57B3D474"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Mouth/Throat:</w:t>
      </w:r>
      <w:r w:rsidR="008162CB">
        <w:rPr>
          <w:rFonts w:ascii="Times New Roman" w:hAnsi="Times New Roman" w:cs="Times New Roman"/>
          <w:b/>
        </w:rPr>
        <w:t xml:space="preserve"> </w:t>
      </w:r>
      <w:r w:rsidR="008162CB" w:rsidRPr="008162CB">
        <w:rPr>
          <w:rFonts w:ascii="Times New Roman" w:hAnsi="Times New Roman" w:cs="Times New Roman"/>
        </w:rPr>
        <w:t xml:space="preserve">Denies any sore throat, hoarseness, or dysphagia. Tongue </w:t>
      </w:r>
      <w:r w:rsidR="00322785">
        <w:rPr>
          <w:rFonts w:ascii="Times New Roman" w:hAnsi="Times New Roman" w:cs="Times New Roman"/>
        </w:rPr>
        <w:t>pink, good den</w:t>
      </w:r>
      <w:r w:rsidR="00322785" w:rsidRPr="008162CB">
        <w:rPr>
          <w:rFonts w:ascii="Times New Roman" w:hAnsi="Times New Roman" w:cs="Times New Roman"/>
        </w:rPr>
        <w:t>tition</w:t>
      </w:r>
      <w:r w:rsidR="008162CB" w:rsidRPr="008162CB">
        <w:rPr>
          <w:rFonts w:ascii="Times New Roman" w:hAnsi="Times New Roman" w:cs="Times New Roman"/>
        </w:rPr>
        <w:t xml:space="preserve">, no </w:t>
      </w:r>
      <w:r w:rsidR="00322785" w:rsidRPr="008162CB">
        <w:rPr>
          <w:rFonts w:ascii="Times New Roman" w:hAnsi="Times New Roman" w:cs="Times New Roman"/>
        </w:rPr>
        <w:t>gingival</w:t>
      </w:r>
      <w:r w:rsidR="008162CB" w:rsidRPr="008162CB">
        <w:rPr>
          <w:rFonts w:ascii="Times New Roman" w:hAnsi="Times New Roman" w:cs="Times New Roman"/>
        </w:rPr>
        <w:t xml:space="preserve"> hyperplasia</w:t>
      </w:r>
    </w:p>
    <w:p w14:paraId="3C5D22F6" w14:textId="2728F004"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Cardiovascular:</w:t>
      </w:r>
      <w:r w:rsidR="00322785">
        <w:rPr>
          <w:rFonts w:ascii="Times New Roman" w:hAnsi="Times New Roman" w:cs="Times New Roman"/>
        </w:rPr>
        <w:t xml:space="preserve"> Denies any chest pain</w:t>
      </w:r>
    </w:p>
    <w:p w14:paraId="6190BB0C" w14:textId="71F4B8DF" w:rsidR="00926B3F" w:rsidRPr="00322785" w:rsidRDefault="004B067E" w:rsidP="005510CC">
      <w:pPr>
        <w:spacing w:line="480" w:lineRule="auto"/>
        <w:rPr>
          <w:rFonts w:ascii="Times New Roman" w:hAnsi="Times New Roman" w:cs="Times New Roman"/>
        </w:rPr>
      </w:pPr>
      <w:r w:rsidRPr="00AC1FA1">
        <w:rPr>
          <w:rFonts w:ascii="Times New Roman" w:hAnsi="Times New Roman" w:cs="Times New Roman"/>
          <w:b/>
        </w:rPr>
        <w:t>Respiratory:</w:t>
      </w:r>
      <w:r w:rsidR="00322785">
        <w:rPr>
          <w:rFonts w:ascii="Times New Roman" w:hAnsi="Times New Roman" w:cs="Times New Roman"/>
          <w:b/>
        </w:rPr>
        <w:t xml:space="preserve"> </w:t>
      </w:r>
      <w:r w:rsidR="00322785" w:rsidRPr="00322785">
        <w:rPr>
          <w:rFonts w:ascii="Times New Roman" w:hAnsi="Times New Roman" w:cs="Times New Roman"/>
        </w:rPr>
        <w:t>No respiratory distress,</w:t>
      </w:r>
      <w:r w:rsidR="000810BF">
        <w:rPr>
          <w:rFonts w:ascii="Times New Roman" w:hAnsi="Times New Roman" w:cs="Times New Roman"/>
        </w:rPr>
        <w:t xml:space="preserve"> denies SOB</w:t>
      </w:r>
    </w:p>
    <w:p w14:paraId="170A0833" w14:textId="3086CFE1"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Gastrointestinal:</w:t>
      </w:r>
      <w:r w:rsidR="00322785" w:rsidRPr="00322785">
        <w:rPr>
          <w:rFonts w:ascii="Times New Roman" w:hAnsi="Times New Roman" w:cs="Times New Roman"/>
        </w:rPr>
        <w:t xml:space="preserve"> </w:t>
      </w:r>
      <w:r w:rsidR="00541358">
        <w:rPr>
          <w:rFonts w:ascii="Times New Roman" w:hAnsi="Times New Roman" w:cs="Times New Roman"/>
        </w:rPr>
        <w:t>denies n/v and denies weight loss</w:t>
      </w:r>
    </w:p>
    <w:p w14:paraId="7051551D" w14:textId="4938FD7F"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Neurological:</w:t>
      </w:r>
      <w:r w:rsidR="003F0C0F" w:rsidRPr="003F0C0F">
        <w:rPr>
          <w:rFonts w:ascii="Times New Roman" w:hAnsi="Times New Roman" w:cs="Times New Roman"/>
        </w:rPr>
        <w:t xml:space="preserve"> </w:t>
      </w:r>
      <w:r w:rsidR="003F0C0F" w:rsidRPr="004C427E">
        <w:rPr>
          <w:rFonts w:ascii="Times New Roman" w:hAnsi="Times New Roman" w:cs="Times New Roman"/>
        </w:rPr>
        <w:t>H</w:t>
      </w:r>
      <w:r w:rsidR="009B1E85">
        <w:rPr>
          <w:rFonts w:ascii="Times New Roman" w:hAnsi="Times New Roman" w:cs="Times New Roman"/>
        </w:rPr>
        <w:t>e denies any seizures, fainting, no slurred speech</w:t>
      </w:r>
    </w:p>
    <w:p w14:paraId="2A0BDA71" w14:textId="47DC9440"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Hematological:</w:t>
      </w:r>
      <w:r w:rsidR="003F0C0F" w:rsidRPr="003F0C0F">
        <w:rPr>
          <w:rFonts w:ascii="Times New Roman" w:hAnsi="Times New Roman" w:cs="Times New Roman"/>
        </w:rPr>
        <w:t xml:space="preserve"> </w:t>
      </w:r>
      <w:r w:rsidR="000810BF">
        <w:rPr>
          <w:rFonts w:ascii="Times New Roman" w:hAnsi="Times New Roman" w:cs="Times New Roman"/>
        </w:rPr>
        <w:t xml:space="preserve">Pt denies any hematemesis </w:t>
      </w:r>
    </w:p>
    <w:p w14:paraId="4A1ECC6E" w14:textId="67FB5895"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Psychiatric:</w:t>
      </w:r>
      <w:r w:rsidR="001812F3" w:rsidRPr="001812F3">
        <w:rPr>
          <w:rFonts w:ascii="Times New Roman" w:hAnsi="Times New Roman" w:cs="Times New Roman"/>
        </w:rPr>
        <w:t xml:space="preserve"> </w:t>
      </w:r>
      <w:r w:rsidR="001812F3" w:rsidRPr="004C427E">
        <w:rPr>
          <w:rFonts w:ascii="Times New Roman" w:hAnsi="Times New Roman" w:cs="Times New Roman"/>
        </w:rPr>
        <w:t>Patient denies anxiety and depression. Mood and affect are appropriate</w:t>
      </w:r>
    </w:p>
    <w:p w14:paraId="73C8454B" w14:textId="04A51E17"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Musculoskeletal:</w:t>
      </w:r>
      <w:r w:rsidR="001812F3" w:rsidRPr="001812F3">
        <w:rPr>
          <w:rFonts w:ascii="Times New Roman" w:hAnsi="Times New Roman" w:cs="Times New Roman"/>
        </w:rPr>
        <w:t xml:space="preserve"> </w:t>
      </w:r>
      <w:r w:rsidR="001812F3">
        <w:rPr>
          <w:rFonts w:ascii="Times New Roman" w:hAnsi="Times New Roman" w:cs="Times New Roman"/>
        </w:rPr>
        <w:t>Denies any</w:t>
      </w:r>
      <w:r w:rsidR="001812F3" w:rsidRPr="004C427E">
        <w:rPr>
          <w:rFonts w:ascii="Times New Roman" w:hAnsi="Times New Roman" w:cs="Times New Roman"/>
        </w:rPr>
        <w:t xml:space="preserve"> body weakness and pain; no change in energy level</w:t>
      </w:r>
    </w:p>
    <w:p w14:paraId="4B1AD8A9" w14:textId="532AAADA"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Endocrine:</w:t>
      </w:r>
      <w:r w:rsidR="001812F3" w:rsidRPr="001812F3">
        <w:rPr>
          <w:rFonts w:ascii="Times New Roman" w:hAnsi="Times New Roman" w:cs="Times New Roman"/>
        </w:rPr>
        <w:t xml:space="preserve"> </w:t>
      </w:r>
      <w:r w:rsidR="001812F3" w:rsidRPr="004C427E">
        <w:rPr>
          <w:rFonts w:ascii="Times New Roman" w:hAnsi="Times New Roman" w:cs="Times New Roman"/>
        </w:rPr>
        <w:t>Negative for thirst, cold or heat intolerance. No dysuria, nocturia, or frequency of micturition.</w:t>
      </w:r>
    </w:p>
    <w:p w14:paraId="0BCB715C" w14:textId="10DF7E8B" w:rsidR="00926B3F" w:rsidRPr="00AC1FA1" w:rsidRDefault="004B067E" w:rsidP="005510CC">
      <w:pPr>
        <w:spacing w:line="480" w:lineRule="auto"/>
        <w:rPr>
          <w:rFonts w:ascii="Times New Roman" w:hAnsi="Times New Roman" w:cs="Times New Roman"/>
          <w:b/>
        </w:rPr>
      </w:pPr>
      <w:r w:rsidRPr="00AC1FA1">
        <w:rPr>
          <w:rFonts w:ascii="Times New Roman" w:hAnsi="Times New Roman" w:cs="Times New Roman"/>
          <w:b/>
        </w:rPr>
        <w:t>Allergies:</w:t>
      </w:r>
      <w:r w:rsidR="001812F3">
        <w:rPr>
          <w:rFonts w:ascii="Times New Roman" w:hAnsi="Times New Roman" w:cs="Times New Roman"/>
          <w:b/>
        </w:rPr>
        <w:t xml:space="preserve"> </w:t>
      </w:r>
      <w:r w:rsidR="00AF34A7">
        <w:rPr>
          <w:rFonts w:ascii="Times New Roman" w:hAnsi="Times New Roman" w:cs="Times New Roman"/>
        </w:rPr>
        <w:t xml:space="preserve">denies allergies </w:t>
      </w:r>
      <w:r w:rsidR="00104AC9">
        <w:rPr>
          <w:rFonts w:ascii="Times New Roman" w:hAnsi="Times New Roman" w:cs="Times New Roman"/>
        </w:rPr>
        <w:t xml:space="preserve"> </w:t>
      </w:r>
    </w:p>
    <w:p w14:paraId="5FA18AA0" w14:textId="77777777" w:rsidR="00926B3F"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PHYSICAL EXAMINATION</w:t>
      </w:r>
    </w:p>
    <w:p w14:paraId="42B1FBD1" w14:textId="2FC35746" w:rsidR="00926B3F"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General:</w:t>
      </w:r>
      <w:r w:rsidR="001812F3">
        <w:rPr>
          <w:rFonts w:ascii="Times New Roman" w:hAnsi="Times New Roman" w:cs="Times New Roman"/>
          <w:b/>
        </w:rPr>
        <w:t xml:space="preserve"> </w:t>
      </w:r>
      <w:r w:rsidR="001812F3" w:rsidRPr="001812F3">
        <w:rPr>
          <w:rFonts w:ascii="Times New Roman" w:hAnsi="Times New Roman" w:cs="Times New Roman"/>
        </w:rPr>
        <w:t>Patient is a</w:t>
      </w:r>
      <w:r w:rsidR="00AF34A7">
        <w:rPr>
          <w:rFonts w:ascii="Times New Roman" w:hAnsi="Times New Roman" w:cs="Times New Roman"/>
        </w:rPr>
        <w:t>wa</w:t>
      </w:r>
      <w:r w:rsidR="001812F3" w:rsidRPr="001812F3">
        <w:rPr>
          <w:rFonts w:ascii="Times New Roman" w:hAnsi="Times New Roman" w:cs="Times New Roman"/>
        </w:rPr>
        <w:t>ke, alert, and oriented x4.</w:t>
      </w:r>
      <w:r w:rsidR="001812F3">
        <w:rPr>
          <w:rFonts w:ascii="Times New Roman" w:hAnsi="Times New Roman" w:cs="Times New Roman"/>
          <w:b/>
        </w:rPr>
        <w:t xml:space="preserve"> </w:t>
      </w:r>
    </w:p>
    <w:p w14:paraId="0604BF10" w14:textId="77777777" w:rsidR="00AF34A7" w:rsidRPr="00AF34A7" w:rsidRDefault="004B067E" w:rsidP="00AF34A7">
      <w:pPr>
        <w:pStyle w:val="NoSpacing"/>
        <w:rPr>
          <w:rFonts w:ascii="Times New Roman" w:hAnsi="Times New Roman" w:cs="Times New Roman"/>
          <w:sz w:val="24"/>
          <w:szCs w:val="24"/>
        </w:rPr>
      </w:pPr>
      <w:r w:rsidRPr="00AF34A7">
        <w:rPr>
          <w:rFonts w:ascii="Times New Roman" w:hAnsi="Times New Roman" w:cs="Times New Roman"/>
          <w:b/>
          <w:sz w:val="24"/>
          <w:szCs w:val="24"/>
        </w:rPr>
        <w:t>Vital signs:</w:t>
      </w:r>
      <w:r w:rsidR="00FA539C" w:rsidRPr="00AF34A7">
        <w:rPr>
          <w:rFonts w:ascii="Times New Roman" w:hAnsi="Times New Roman" w:cs="Times New Roman"/>
          <w:b/>
          <w:sz w:val="24"/>
          <w:szCs w:val="24"/>
        </w:rPr>
        <w:t xml:space="preserve"> </w:t>
      </w:r>
      <w:r w:rsidRPr="00AF34A7">
        <w:rPr>
          <w:rFonts w:ascii="Times New Roman" w:hAnsi="Times New Roman" w:cs="Times New Roman"/>
          <w:sz w:val="24"/>
          <w:szCs w:val="24"/>
        </w:rPr>
        <w:t>124/67, 82, 16, 98.1*f orally, 100% on room air, BMI- 28</w:t>
      </w:r>
    </w:p>
    <w:p w14:paraId="39A671B4" w14:textId="7F227E9C" w:rsidR="00926B3F"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Skin</w:t>
      </w:r>
      <w:r w:rsidR="00AC1FA1" w:rsidRPr="00AC1FA1">
        <w:rPr>
          <w:rFonts w:ascii="Times New Roman" w:hAnsi="Times New Roman" w:cs="Times New Roman"/>
          <w:b/>
        </w:rPr>
        <w:t>:</w:t>
      </w:r>
      <w:r w:rsidR="00EB3292" w:rsidRPr="00EB3292">
        <w:rPr>
          <w:rFonts w:ascii="Times New Roman" w:hAnsi="Times New Roman" w:cs="Times New Roman"/>
        </w:rPr>
        <w:t xml:space="preserve"> </w:t>
      </w:r>
      <w:r w:rsidR="00EB3292" w:rsidRPr="004C427E">
        <w:rPr>
          <w:rFonts w:ascii="Times New Roman" w:hAnsi="Times New Roman" w:cs="Times New Roman"/>
        </w:rPr>
        <w:t>Skin feels warm to touch. Normal in appearance and texture. Nails pink without clubbing</w:t>
      </w:r>
    </w:p>
    <w:p w14:paraId="54EA618E" w14:textId="6CBEC62D" w:rsidR="00926B3F" w:rsidRPr="00EB3292" w:rsidRDefault="004B067E" w:rsidP="00926B3F">
      <w:pPr>
        <w:spacing w:line="480" w:lineRule="auto"/>
        <w:rPr>
          <w:rFonts w:ascii="Times New Roman" w:hAnsi="Times New Roman" w:cs="Times New Roman"/>
        </w:rPr>
      </w:pPr>
      <w:r w:rsidRPr="00AC1FA1">
        <w:rPr>
          <w:rFonts w:ascii="Times New Roman" w:hAnsi="Times New Roman" w:cs="Times New Roman"/>
          <w:b/>
        </w:rPr>
        <w:t>Head:</w:t>
      </w:r>
      <w:r w:rsidR="00EB3292">
        <w:rPr>
          <w:rFonts w:ascii="Times New Roman" w:hAnsi="Times New Roman" w:cs="Times New Roman"/>
          <w:b/>
        </w:rPr>
        <w:t xml:space="preserve"> </w:t>
      </w:r>
      <w:r w:rsidR="00265A74">
        <w:rPr>
          <w:rFonts w:ascii="Times New Roman" w:hAnsi="Times New Roman" w:cs="Times New Roman"/>
        </w:rPr>
        <w:t>N</w:t>
      </w:r>
      <w:r w:rsidR="00EB3292" w:rsidRPr="00EB3292">
        <w:rPr>
          <w:rFonts w:ascii="Times New Roman" w:hAnsi="Times New Roman" w:cs="Times New Roman"/>
        </w:rPr>
        <w:t>ormocephalic</w:t>
      </w:r>
      <w:r w:rsidR="00EB3292">
        <w:rPr>
          <w:rFonts w:ascii="Times New Roman" w:hAnsi="Times New Roman" w:cs="Times New Roman"/>
        </w:rPr>
        <w:t xml:space="preserve">, </w:t>
      </w:r>
      <w:r w:rsidR="00EB3292" w:rsidRPr="004C427E">
        <w:rPr>
          <w:rFonts w:ascii="Times New Roman" w:hAnsi="Times New Roman" w:cs="Times New Roman"/>
        </w:rPr>
        <w:t xml:space="preserve">no lesions, no mass, no tenderness, even hair distribution. </w:t>
      </w:r>
    </w:p>
    <w:p w14:paraId="03667890" w14:textId="3C7CD0CD" w:rsidR="00AC1FA1" w:rsidRPr="00EB3292" w:rsidRDefault="004B067E" w:rsidP="00926B3F">
      <w:pPr>
        <w:spacing w:line="480" w:lineRule="auto"/>
        <w:rPr>
          <w:rFonts w:ascii="Times New Roman" w:hAnsi="Times New Roman" w:cs="Times New Roman"/>
        </w:rPr>
      </w:pPr>
      <w:r w:rsidRPr="00AC1FA1">
        <w:rPr>
          <w:rFonts w:ascii="Times New Roman" w:hAnsi="Times New Roman" w:cs="Times New Roman"/>
          <w:b/>
        </w:rPr>
        <w:t>Eyes:</w:t>
      </w:r>
      <w:r w:rsidR="00EB3292">
        <w:rPr>
          <w:rFonts w:ascii="Times New Roman" w:hAnsi="Times New Roman" w:cs="Times New Roman"/>
          <w:b/>
        </w:rPr>
        <w:t xml:space="preserve"> </w:t>
      </w:r>
      <w:r w:rsidR="00EB3292" w:rsidRPr="004C427E">
        <w:rPr>
          <w:rFonts w:ascii="Times New Roman" w:hAnsi="Times New Roman" w:cs="Times New Roman"/>
        </w:rPr>
        <w:t xml:space="preserve">Pupils are equally round, reactive to light and accommodation, </w:t>
      </w:r>
      <w:r w:rsidR="002973B3">
        <w:rPr>
          <w:rFonts w:ascii="Times New Roman" w:hAnsi="Times New Roman" w:cs="Times New Roman"/>
        </w:rPr>
        <w:t>Conjunctiva pink,</w:t>
      </w:r>
      <w:r w:rsidR="006F2F98">
        <w:rPr>
          <w:rFonts w:ascii="Times New Roman" w:hAnsi="Times New Roman" w:cs="Times New Roman"/>
        </w:rPr>
        <w:t xml:space="preserve"> sclera white/clear</w:t>
      </w:r>
      <w:r w:rsidR="00EB3292" w:rsidRPr="004C427E">
        <w:rPr>
          <w:rFonts w:ascii="Times New Roman" w:hAnsi="Times New Roman" w:cs="Times New Roman"/>
        </w:rPr>
        <w:t>. Red reflex present bilaterally, normal vessels without hemorrhage on fundoscopic examination.</w:t>
      </w:r>
    </w:p>
    <w:p w14:paraId="2A2CB917" w14:textId="34F3567D"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sidRPr="004C427E">
        <w:rPr>
          <w:rFonts w:ascii="Times New Roman" w:hAnsi="Times New Roman" w:cs="Times New Roman"/>
        </w:rPr>
        <w:t>Outer ear without lesions, skin intact, same color as face, tympanic canals normal, eardrum flat, translucent and pearly gray in color.</w:t>
      </w:r>
    </w:p>
    <w:p w14:paraId="567E6AAA" w14:textId="77576D94"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Nose/sinuses:</w:t>
      </w:r>
      <w:r w:rsidR="00EB3292" w:rsidRPr="00EB3292">
        <w:rPr>
          <w:rFonts w:ascii="Times New Roman" w:hAnsi="Times New Roman" w:cs="Times New Roman"/>
        </w:rPr>
        <w:t xml:space="preserve"> </w:t>
      </w:r>
      <w:r w:rsidR="00EB3292" w:rsidRPr="004C427E">
        <w:rPr>
          <w:rFonts w:ascii="Times New Roman" w:hAnsi="Times New Roman" w:cs="Times New Roman"/>
        </w:rPr>
        <w:t>Midline nasal septum, nostrils patent bilaterally, no nasal discharge, no tenderness over frontal and maxillary sinuses.</w:t>
      </w:r>
    </w:p>
    <w:p w14:paraId="1DB915A8" w14:textId="0E2B6F79"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Mouth/throat:</w:t>
      </w:r>
      <w:r w:rsidR="00816DA7" w:rsidRPr="00816DA7">
        <w:rPr>
          <w:rFonts w:ascii="Times New Roman" w:hAnsi="Times New Roman" w:cs="Times New Roman"/>
        </w:rPr>
        <w:t xml:space="preserve"> </w:t>
      </w:r>
      <w:r w:rsidR="00816DA7" w:rsidRPr="004C427E">
        <w:rPr>
          <w:rFonts w:ascii="Times New Roman" w:hAnsi="Times New Roman" w:cs="Times New Roman"/>
        </w:rPr>
        <w:t>Pharyngeal walls are pink;</w:t>
      </w:r>
      <w:r w:rsidR="00816DA7">
        <w:rPr>
          <w:rFonts w:ascii="Times New Roman" w:hAnsi="Times New Roman" w:cs="Times New Roman"/>
        </w:rPr>
        <w:t xml:space="preserve"> tonsils are </w:t>
      </w:r>
      <w:r w:rsidR="00816DA7" w:rsidRPr="004C427E">
        <w:rPr>
          <w:rFonts w:ascii="Times New Roman" w:hAnsi="Times New Roman" w:cs="Times New Roman"/>
        </w:rPr>
        <w:t>+</w:t>
      </w:r>
      <w:r w:rsidR="00816DA7">
        <w:rPr>
          <w:rFonts w:ascii="Times New Roman" w:hAnsi="Times New Roman" w:cs="Times New Roman"/>
        </w:rPr>
        <w:t>2</w:t>
      </w:r>
      <w:r w:rsidR="00816DA7" w:rsidRPr="004C427E">
        <w:rPr>
          <w:rFonts w:ascii="Times New Roman" w:hAnsi="Times New Roman" w:cs="Times New Roman"/>
        </w:rPr>
        <w:t xml:space="preserve"> in size</w:t>
      </w:r>
      <w:r w:rsidR="001B73E3">
        <w:rPr>
          <w:rFonts w:ascii="Times New Roman" w:hAnsi="Times New Roman" w:cs="Times New Roman"/>
        </w:rPr>
        <w:t xml:space="preserve">. </w:t>
      </w:r>
      <w:r w:rsidR="00816DA7" w:rsidRPr="004C427E">
        <w:rPr>
          <w:rFonts w:ascii="Times New Roman" w:hAnsi="Times New Roman" w:cs="Times New Roman"/>
        </w:rPr>
        <w:t>Tongue &amp; lips normal in color, moist, no lesions, no periodontal d</w:t>
      </w:r>
      <w:r w:rsidR="001B73E3">
        <w:rPr>
          <w:rFonts w:ascii="Times New Roman" w:hAnsi="Times New Roman" w:cs="Times New Roman"/>
        </w:rPr>
        <w:t xml:space="preserve">isease noted, no submandibular, </w:t>
      </w:r>
      <w:r w:rsidR="00816DA7" w:rsidRPr="004C427E">
        <w:rPr>
          <w:rFonts w:ascii="Times New Roman" w:hAnsi="Times New Roman" w:cs="Times New Roman"/>
        </w:rPr>
        <w:t>or su</w:t>
      </w:r>
      <w:r w:rsidR="00816DA7">
        <w:rPr>
          <w:rFonts w:ascii="Times New Roman" w:hAnsi="Times New Roman" w:cs="Times New Roman"/>
        </w:rPr>
        <w:t>praclavicular lymphadenopathy</w:t>
      </w:r>
      <w:r w:rsidR="00816DA7" w:rsidRPr="004C427E">
        <w:rPr>
          <w:rFonts w:ascii="Times New Roman" w:hAnsi="Times New Roman" w:cs="Times New Roman"/>
        </w:rPr>
        <w:t>, trachea in midline.</w:t>
      </w:r>
    </w:p>
    <w:p w14:paraId="08D4FB19" w14:textId="3AA8D67C" w:rsidR="00AC1FA1" w:rsidRPr="000810BF" w:rsidRDefault="004B067E" w:rsidP="000810BF">
      <w:pPr>
        <w:pStyle w:val="APA"/>
        <w:ind w:firstLine="0"/>
      </w:pPr>
      <w:r w:rsidRPr="00AC1FA1">
        <w:rPr>
          <w:b/>
        </w:rPr>
        <w:t>Neck:</w:t>
      </w:r>
      <w:r w:rsidR="000810BF" w:rsidRPr="000810BF">
        <w:t xml:space="preserve"> </w:t>
      </w:r>
      <w:r w:rsidR="000810BF">
        <w:t>Neck is Supple, no JVD</w:t>
      </w:r>
      <w:r w:rsidR="000810BF" w:rsidRPr="004C427E">
        <w:t>, carotid artery upstroke is normal bilaterally without bruits.</w:t>
      </w:r>
    </w:p>
    <w:p w14:paraId="043C58E3" w14:textId="5C084DA5"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Heart:</w:t>
      </w:r>
      <w:r w:rsidR="000810BF" w:rsidRPr="000810BF">
        <w:rPr>
          <w:rFonts w:ascii="Times New Roman" w:hAnsi="Times New Roman" w:cs="Times New Roman"/>
        </w:rPr>
        <w:t xml:space="preserve"> </w:t>
      </w:r>
      <w:r w:rsidR="000810BF" w:rsidRPr="004C427E">
        <w:rPr>
          <w:rFonts w:ascii="Times New Roman" w:hAnsi="Times New Roman" w:cs="Times New Roman"/>
        </w:rPr>
        <w:t>S1 and S2 normal, no murmurs, no gallops, or rubs, no abnormal pulsation.</w:t>
      </w:r>
    </w:p>
    <w:p w14:paraId="130C83A5" w14:textId="6A0D9EEA" w:rsidR="00AC1FA1" w:rsidRPr="000810BF" w:rsidRDefault="004B067E" w:rsidP="000810BF">
      <w:pPr>
        <w:pStyle w:val="APA"/>
        <w:ind w:firstLine="0"/>
      </w:pPr>
      <w:r w:rsidRPr="00AC1FA1">
        <w:rPr>
          <w:b/>
        </w:rPr>
        <w:t>Thorax and back:</w:t>
      </w:r>
      <w:r w:rsidR="000810BF" w:rsidRPr="000810BF">
        <w:t xml:space="preserve"> </w:t>
      </w:r>
      <w:r w:rsidR="000810BF" w:rsidRPr="004C427E">
        <w:t xml:space="preserve">Symmetrical lung expansion, spine no deformity or tenderness. </w:t>
      </w:r>
    </w:p>
    <w:p w14:paraId="0C6F963F" w14:textId="715EEF4B"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Lungs:</w:t>
      </w:r>
      <w:r w:rsidR="000810BF" w:rsidRPr="000810BF">
        <w:rPr>
          <w:rFonts w:ascii="Times New Roman" w:hAnsi="Times New Roman" w:cs="Times New Roman"/>
        </w:rPr>
        <w:t xml:space="preserve"> </w:t>
      </w:r>
      <w:r w:rsidR="00485169">
        <w:rPr>
          <w:rFonts w:ascii="Times New Roman" w:hAnsi="Times New Roman" w:cs="Times New Roman"/>
        </w:rPr>
        <w:t xml:space="preserve">Tachypneic. </w:t>
      </w:r>
      <w:r w:rsidR="000810BF" w:rsidRPr="004C427E">
        <w:rPr>
          <w:rFonts w:ascii="Times New Roman" w:hAnsi="Times New Roman" w:cs="Times New Roman"/>
        </w:rPr>
        <w:t>Symmetric expansion on inspection, respiratory effort even and unlabored without use of accessory muscles, on palpation tactile fremitus equal bilaterally, normal resonant on percussion, clear breath sounds, no wheezes, crackles, rhonchi or rhales noted.</w:t>
      </w:r>
    </w:p>
    <w:p w14:paraId="11D29128" w14:textId="74BE3DD2"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Abdomen:</w:t>
      </w:r>
      <w:r w:rsidR="000810BF" w:rsidRPr="000810BF">
        <w:rPr>
          <w:rFonts w:ascii="Times New Roman" w:hAnsi="Times New Roman" w:cs="Times New Roman"/>
        </w:rPr>
        <w:t xml:space="preserve"> </w:t>
      </w:r>
      <w:r w:rsidR="00541358">
        <w:t>Abdomen is non- distended, soft, no tenderness on palpation, no hepatojugular reflux, normoactive bowel sounds in all four quadrants.</w:t>
      </w:r>
    </w:p>
    <w:p w14:paraId="3E7436E6" w14:textId="30D63F5F"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Extremities:</w:t>
      </w:r>
      <w:r w:rsidR="00DC5EE8" w:rsidRPr="00DC5EE8">
        <w:rPr>
          <w:rFonts w:ascii="Times New Roman" w:hAnsi="Times New Roman" w:cs="Times New Roman"/>
        </w:rPr>
        <w:t xml:space="preserve"> </w:t>
      </w:r>
      <w:r w:rsidR="00DC5EE8" w:rsidRPr="004C427E">
        <w:rPr>
          <w:rFonts w:ascii="Times New Roman" w:hAnsi="Times New Roman" w:cs="Times New Roman"/>
        </w:rPr>
        <w:t>Moves all, no discoloration, or cyanosis, no clubbing or edema, good pulses with regular rhythm.</w:t>
      </w:r>
    </w:p>
    <w:p w14:paraId="3BBF5A45" w14:textId="7FE768E9" w:rsidR="00AC1FA1" w:rsidRPr="00AC1FA1" w:rsidRDefault="004B067E" w:rsidP="00926B3F">
      <w:pPr>
        <w:spacing w:line="480" w:lineRule="auto"/>
        <w:rPr>
          <w:rFonts w:ascii="Times New Roman" w:hAnsi="Times New Roman" w:cs="Times New Roman"/>
          <w:b/>
        </w:rPr>
      </w:pPr>
      <w:r w:rsidRPr="00AC1FA1">
        <w:rPr>
          <w:rFonts w:ascii="Times New Roman" w:hAnsi="Times New Roman" w:cs="Times New Roman"/>
          <w:b/>
        </w:rPr>
        <w:t>Neurological:</w:t>
      </w:r>
      <w:r w:rsidR="00DC5EE8" w:rsidRPr="00DC5EE8">
        <w:rPr>
          <w:rFonts w:ascii="Times New Roman" w:hAnsi="Times New Roman" w:cs="Times New Roman"/>
        </w:rPr>
        <w:t xml:space="preserve"> </w:t>
      </w:r>
      <w:r w:rsidR="00DC5EE8" w:rsidRPr="004C427E">
        <w:rPr>
          <w:rFonts w:ascii="Times New Roman" w:hAnsi="Times New Roman" w:cs="Times New Roman"/>
        </w:rPr>
        <w:t>Patient is alert and oriented to questioning, cranial nerves II -XII intact, motor, strength, and sensory examination of the upper and lower extremities is normal, symmetrical and normal reflexes bilaterally in both extremities, gait normal.</w:t>
      </w:r>
      <w:r w:rsidR="009B1E85" w:rsidRPr="009B1E85">
        <w:rPr>
          <w:rFonts w:ascii="Times New Roman" w:hAnsi="Times New Roman" w:cs="Times New Roman"/>
        </w:rPr>
        <w:t xml:space="preserve"> </w:t>
      </w:r>
      <w:r w:rsidR="009B1E85">
        <w:rPr>
          <w:rFonts w:ascii="Times New Roman" w:hAnsi="Times New Roman" w:cs="Times New Roman"/>
        </w:rPr>
        <w:t>Everyday speech and memory;</w:t>
      </w:r>
      <w:r w:rsidR="009B1E85" w:rsidRPr="004C427E">
        <w:rPr>
          <w:rFonts w:ascii="Times New Roman" w:hAnsi="Times New Roman" w:cs="Times New Roman"/>
        </w:rPr>
        <w:t xml:space="preserve"> motor coordination intact.</w:t>
      </w:r>
    </w:p>
    <w:p w14:paraId="3AFD7BAD" w14:textId="77777777"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ASSESSMENT</w:t>
      </w:r>
    </w:p>
    <w:p w14:paraId="297E66ED" w14:textId="477E7BAF" w:rsidR="00AC1FA1" w:rsidRPr="007E068A" w:rsidRDefault="004B067E" w:rsidP="00AC1FA1">
      <w:pPr>
        <w:spacing w:line="480" w:lineRule="auto"/>
        <w:rPr>
          <w:rFonts w:ascii="Times New Roman" w:hAnsi="Times New Roman" w:cs="Times New Roman"/>
        </w:rPr>
      </w:pPr>
      <w:r w:rsidRPr="005C5ED1">
        <w:rPr>
          <w:rFonts w:ascii="Times New Roman" w:hAnsi="Times New Roman" w:cs="Times New Roman"/>
          <w:b/>
        </w:rPr>
        <w:t>Primary</w:t>
      </w:r>
      <w:r w:rsidRPr="00AC1FA1">
        <w:rPr>
          <w:rFonts w:ascii="Times New Roman" w:hAnsi="Times New Roman" w:cs="Times New Roman"/>
          <w:b/>
        </w:rPr>
        <w:t xml:space="preserve"> Diagnosis</w:t>
      </w:r>
      <w:r w:rsidRPr="00AC1FA1">
        <w:rPr>
          <w:rFonts w:ascii="Times New Roman" w:hAnsi="Times New Roman" w:cs="Times New Roman"/>
        </w:rPr>
        <w:t>:</w:t>
      </w:r>
      <w:r w:rsidR="00AF34A7">
        <w:rPr>
          <w:rFonts w:ascii="Times New Roman" w:hAnsi="Times New Roman" w:cs="Times New Roman"/>
        </w:rPr>
        <w:t xml:space="preserve"> </w:t>
      </w:r>
      <w:r w:rsidR="007E068A">
        <w:rPr>
          <w:rFonts w:ascii="Times New Roman" w:hAnsi="Times New Roman" w:cs="Times New Roman"/>
        </w:rPr>
        <w:t xml:space="preserve">on many occasions, it can be challenging to </w:t>
      </w:r>
      <w:r w:rsidR="00E9391C">
        <w:rPr>
          <w:rFonts w:ascii="Times New Roman" w:hAnsi="Times New Roman" w:cs="Times New Roman"/>
        </w:rPr>
        <w:t>diagnose</w:t>
      </w:r>
      <w:r w:rsidR="007E068A">
        <w:rPr>
          <w:rFonts w:ascii="Times New Roman" w:hAnsi="Times New Roman" w:cs="Times New Roman"/>
        </w:rPr>
        <w:t xml:space="preserve"> the symptoms since they are </w:t>
      </w:r>
      <w:r w:rsidR="00E9391C">
        <w:rPr>
          <w:rFonts w:ascii="Times New Roman" w:hAnsi="Times New Roman" w:cs="Times New Roman"/>
        </w:rPr>
        <w:t>usually</w:t>
      </w:r>
      <w:r w:rsidR="007E068A">
        <w:rPr>
          <w:rFonts w:ascii="Times New Roman" w:hAnsi="Times New Roman" w:cs="Times New Roman"/>
        </w:rPr>
        <w:t xml:space="preserve"> variable, and often they are similar to those of influenza and cold. To diagnose pneumonia, one needs to identify the germs that cause the </w:t>
      </w:r>
      <w:r w:rsidR="00E9391C">
        <w:rPr>
          <w:rFonts w:ascii="Times New Roman" w:hAnsi="Times New Roman" w:cs="Times New Roman"/>
        </w:rPr>
        <w:t>illness. The</w:t>
      </w:r>
      <w:r w:rsidR="007E068A">
        <w:rPr>
          <w:rFonts w:ascii="Times New Roman" w:hAnsi="Times New Roman" w:cs="Times New Roman"/>
        </w:rPr>
        <w:t xml:space="preserve"> medical history offers crucial data on figuring out where the infections </w:t>
      </w:r>
      <w:r w:rsidR="00E9391C">
        <w:rPr>
          <w:rFonts w:ascii="Times New Roman" w:hAnsi="Times New Roman" w:cs="Times New Roman"/>
        </w:rPr>
        <w:t>originated. The</w:t>
      </w:r>
      <w:r w:rsidR="007E068A">
        <w:rPr>
          <w:rFonts w:ascii="Times New Roman" w:hAnsi="Times New Roman" w:cs="Times New Roman"/>
        </w:rPr>
        <w:t xml:space="preserve"> physical exam </w:t>
      </w:r>
      <w:r w:rsidR="00E9391C">
        <w:rPr>
          <w:rFonts w:ascii="Times New Roman" w:hAnsi="Times New Roman" w:cs="Times New Roman"/>
        </w:rPr>
        <w:t>examine</w:t>
      </w:r>
      <w:r w:rsidR="007E068A">
        <w:rPr>
          <w:rFonts w:ascii="Times New Roman" w:hAnsi="Times New Roman" w:cs="Times New Roman"/>
        </w:rPr>
        <w:t xml:space="preserve">s the condition of the </w:t>
      </w:r>
      <w:r w:rsidR="00E9391C">
        <w:rPr>
          <w:rFonts w:ascii="Times New Roman" w:hAnsi="Times New Roman" w:cs="Times New Roman"/>
        </w:rPr>
        <w:t>lungs. Diagnostics</w:t>
      </w:r>
      <w:r w:rsidR="007E068A">
        <w:rPr>
          <w:rFonts w:ascii="Times New Roman" w:hAnsi="Times New Roman" w:cs="Times New Roman"/>
        </w:rPr>
        <w:t xml:space="preserve"> tests are done to learn more about the </w:t>
      </w:r>
      <w:r w:rsidR="00E9391C">
        <w:rPr>
          <w:rFonts w:ascii="Times New Roman" w:hAnsi="Times New Roman" w:cs="Times New Roman"/>
        </w:rPr>
        <w:t>infections. These</w:t>
      </w:r>
      <w:r w:rsidR="007E068A">
        <w:rPr>
          <w:rFonts w:ascii="Times New Roman" w:hAnsi="Times New Roman" w:cs="Times New Roman"/>
        </w:rPr>
        <w:t xml:space="preserve"> tests </w:t>
      </w:r>
      <w:r w:rsidR="00E9391C">
        <w:rPr>
          <w:rFonts w:ascii="Times New Roman" w:hAnsi="Times New Roman" w:cs="Times New Roman"/>
        </w:rPr>
        <w:t xml:space="preserve">include chest x-rays </w:t>
      </w:r>
      <w:r w:rsidR="007E068A">
        <w:rPr>
          <w:rFonts w:ascii="Times New Roman" w:hAnsi="Times New Roman" w:cs="Times New Roman"/>
        </w:rPr>
        <w:t xml:space="preserve">which locate the </w:t>
      </w:r>
      <w:r w:rsidR="001702E1">
        <w:rPr>
          <w:rFonts w:ascii="Times New Roman" w:hAnsi="Times New Roman" w:cs="Times New Roman"/>
        </w:rPr>
        <w:t xml:space="preserve">extent of lung </w:t>
      </w:r>
      <w:r w:rsidR="00E9391C">
        <w:rPr>
          <w:rFonts w:ascii="Times New Roman" w:hAnsi="Times New Roman" w:cs="Times New Roman"/>
        </w:rPr>
        <w:t>inflammation</w:t>
      </w:r>
      <w:r w:rsidR="001702E1">
        <w:rPr>
          <w:rFonts w:ascii="Times New Roman" w:hAnsi="Times New Roman" w:cs="Times New Roman"/>
        </w:rPr>
        <w:t xml:space="preserve"> .blood tests ascertain the infections and identify the germ causing the </w:t>
      </w:r>
      <w:r w:rsidR="00E9391C">
        <w:rPr>
          <w:rFonts w:ascii="Times New Roman" w:hAnsi="Times New Roman" w:cs="Times New Roman"/>
        </w:rPr>
        <w:t>illness. The</w:t>
      </w:r>
      <w:r w:rsidR="001702E1">
        <w:rPr>
          <w:rFonts w:ascii="Times New Roman" w:hAnsi="Times New Roman" w:cs="Times New Roman"/>
        </w:rPr>
        <w:t xml:space="preserve"> sputum test also helps in the location of the germs. In case the client is considered a high-risk patient, the doctor will have to perform </w:t>
      </w:r>
      <w:r w:rsidR="00E9391C">
        <w:rPr>
          <w:rFonts w:ascii="Times New Roman" w:hAnsi="Times New Roman" w:cs="Times New Roman"/>
        </w:rPr>
        <w:t>bronchoscopy, arterial</w:t>
      </w:r>
      <w:r w:rsidR="001702E1">
        <w:rPr>
          <w:rFonts w:ascii="Times New Roman" w:hAnsi="Times New Roman" w:cs="Times New Roman"/>
        </w:rPr>
        <w:t xml:space="preserve"> blood gas test, and </w:t>
      </w:r>
      <w:r w:rsidR="00E9391C">
        <w:rPr>
          <w:rFonts w:ascii="Times New Roman" w:hAnsi="Times New Roman" w:cs="Times New Roman"/>
        </w:rPr>
        <w:t>CT</w:t>
      </w:r>
      <w:r w:rsidR="001702E1">
        <w:rPr>
          <w:rFonts w:ascii="Times New Roman" w:hAnsi="Times New Roman" w:cs="Times New Roman"/>
        </w:rPr>
        <w:t xml:space="preserve"> scan.</w:t>
      </w:r>
    </w:p>
    <w:p w14:paraId="7DA02E1D" w14:textId="77777777" w:rsidR="007F6106" w:rsidRDefault="004B067E" w:rsidP="00BC1016">
      <w:pPr>
        <w:spacing w:line="480" w:lineRule="auto"/>
        <w:rPr>
          <w:rFonts w:ascii="Times New Roman" w:hAnsi="Times New Roman" w:cs="Times New Roman"/>
          <w:b/>
        </w:rPr>
      </w:pPr>
      <w:r w:rsidRPr="00AC1FA1">
        <w:rPr>
          <w:rFonts w:ascii="Times New Roman" w:hAnsi="Times New Roman" w:cs="Times New Roman"/>
          <w:b/>
        </w:rPr>
        <w:t>Pathophysiology</w:t>
      </w:r>
    </w:p>
    <w:p w14:paraId="709074AD" w14:textId="7BA1E769" w:rsidR="001702E1" w:rsidRPr="001702E1" w:rsidRDefault="004B067E" w:rsidP="00E9391C">
      <w:pPr>
        <w:spacing w:line="480" w:lineRule="auto"/>
        <w:ind w:firstLine="720"/>
        <w:rPr>
          <w:rFonts w:ascii="Times New Roman" w:hAnsi="Times New Roman" w:cs="Times New Roman"/>
        </w:rPr>
      </w:pPr>
      <w:r>
        <w:rPr>
          <w:rFonts w:ascii="Times New Roman" w:hAnsi="Times New Roman" w:cs="Times New Roman"/>
        </w:rPr>
        <w:t>The causes for pneumonia are intrinsic and extrinsic, and several bacterial causes are noted. External</w:t>
      </w:r>
      <w:r w:rsidR="000B1A2C">
        <w:rPr>
          <w:rFonts w:ascii="Times New Roman" w:hAnsi="Times New Roman" w:cs="Times New Roman"/>
        </w:rPr>
        <w:t xml:space="preserve"> factors include exposure to pulmonary </w:t>
      </w:r>
      <w:r>
        <w:rPr>
          <w:rFonts w:ascii="Times New Roman" w:hAnsi="Times New Roman" w:cs="Times New Roman"/>
        </w:rPr>
        <w:t>irritants, pulmonary</w:t>
      </w:r>
      <w:r w:rsidR="000B1A2C">
        <w:rPr>
          <w:rFonts w:ascii="Times New Roman" w:hAnsi="Times New Roman" w:cs="Times New Roman"/>
        </w:rPr>
        <w:t xml:space="preserve"> injury, and causative </w:t>
      </w:r>
      <w:r>
        <w:rPr>
          <w:rFonts w:ascii="Times New Roman" w:hAnsi="Times New Roman" w:cs="Times New Roman"/>
        </w:rPr>
        <w:t>agents. The</w:t>
      </w:r>
      <w:r w:rsidR="000B1A2C">
        <w:rPr>
          <w:rFonts w:ascii="Times New Roman" w:hAnsi="Times New Roman" w:cs="Times New Roman"/>
        </w:rPr>
        <w:t xml:space="preserve"> internal factors relate to the </w:t>
      </w:r>
      <w:r>
        <w:rPr>
          <w:rFonts w:ascii="Times New Roman" w:hAnsi="Times New Roman" w:cs="Times New Roman"/>
        </w:rPr>
        <w:t>individual. The</w:t>
      </w:r>
      <w:r w:rsidR="000B1A2C">
        <w:rPr>
          <w:rFonts w:ascii="Times New Roman" w:hAnsi="Times New Roman" w:cs="Times New Roman"/>
        </w:rPr>
        <w:t xml:space="preserve"> loss of airway reflexes permits the hazardous content's aspiration to front the upper airway into the </w:t>
      </w:r>
      <w:r>
        <w:rPr>
          <w:rFonts w:ascii="Times New Roman" w:hAnsi="Times New Roman" w:cs="Times New Roman"/>
        </w:rPr>
        <w:t>lungs. Loss</w:t>
      </w:r>
      <w:r w:rsidR="000B1A2C">
        <w:rPr>
          <w:rFonts w:ascii="Times New Roman" w:hAnsi="Times New Roman" w:cs="Times New Roman"/>
        </w:rPr>
        <w:t xml:space="preserve"> of upper airway reflexes results from altered mental </w:t>
      </w:r>
      <w:r>
        <w:rPr>
          <w:rFonts w:ascii="Times New Roman" w:hAnsi="Times New Roman" w:cs="Times New Roman"/>
        </w:rPr>
        <w:t>status</w:t>
      </w:r>
      <w:r w:rsidR="000B1A2C">
        <w:rPr>
          <w:rFonts w:ascii="Times New Roman" w:hAnsi="Times New Roman" w:cs="Times New Roman"/>
        </w:rPr>
        <w:t xml:space="preserve"> due to metabolic </w:t>
      </w:r>
      <w:r>
        <w:rPr>
          <w:rFonts w:ascii="Times New Roman" w:hAnsi="Times New Roman" w:cs="Times New Roman"/>
        </w:rPr>
        <w:t>states, neurologic</w:t>
      </w:r>
      <w:r w:rsidR="000B1A2C">
        <w:rPr>
          <w:rFonts w:ascii="Times New Roman" w:hAnsi="Times New Roman" w:cs="Times New Roman"/>
        </w:rPr>
        <w:t xml:space="preserve"> c</w:t>
      </w:r>
      <w:r w:rsidR="000056C6">
        <w:rPr>
          <w:rFonts w:ascii="Times New Roman" w:hAnsi="Times New Roman" w:cs="Times New Roman"/>
        </w:rPr>
        <w:t>auses, and intoxification</w:t>
      </w:r>
      <w:r w:rsidR="00584091">
        <w:rPr>
          <w:rFonts w:ascii="Times New Roman" w:hAnsi="Times New Roman" w:cs="Times New Roman"/>
        </w:rPr>
        <w:t xml:space="preserve"> </w:t>
      </w:r>
      <w:r w:rsidR="00584091" w:rsidRPr="00584091">
        <w:rPr>
          <w:rFonts w:ascii="Times New Roman" w:hAnsi="Times New Roman" w:cs="Times New Roman"/>
          <w:shd w:val="clear" w:color="auto" w:fill="FFFFFF"/>
        </w:rPr>
        <w:t>(Momosaki, 2020)</w:t>
      </w:r>
      <w:r w:rsidR="000056C6" w:rsidRPr="00584091">
        <w:rPr>
          <w:rFonts w:ascii="Times New Roman" w:hAnsi="Times New Roman" w:cs="Times New Roman"/>
        </w:rPr>
        <w:t xml:space="preserve">. The </w:t>
      </w:r>
      <w:r w:rsidR="000056C6">
        <w:rPr>
          <w:rFonts w:ascii="Times New Roman" w:hAnsi="Times New Roman" w:cs="Times New Roman"/>
        </w:rPr>
        <w:t xml:space="preserve">bacteria from the upper airways spread to the lungs </w:t>
      </w:r>
      <w:r>
        <w:rPr>
          <w:rFonts w:ascii="Times New Roman" w:hAnsi="Times New Roman" w:cs="Times New Roman"/>
        </w:rPr>
        <w:t>parenchyma; once</w:t>
      </w:r>
      <w:r w:rsidR="000056C6">
        <w:rPr>
          <w:rFonts w:ascii="Times New Roman" w:hAnsi="Times New Roman" w:cs="Times New Roman"/>
        </w:rPr>
        <w:t xml:space="preserve"> the bacteria s in this location, several factors such as overall health and status of the local defenses</w:t>
      </w:r>
      <w:r w:rsidR="00AE1EBE">
        <w:rPr>
          <w:rFonts w:ascii="Times New Roman" w:hAnsi="Times New Roman" w:cs="Times New Roman"/>
        </w:rPr>
        <w:t xml:space="preserve"> may result in bacterial </w:t>
      </w:r>
      <w:r>
        <w:rPr>
          <w:rFonts w:ascii="Times New Roman" w:hAnsi="Times New Roman" w:cs="Times New Roman"/>
        </w:rPr>
        <w:t>pneumonia. The</w:t>
      </w:r>
      <w:r w:rsidR="00AE1EBE">
        <w:rPr>
          <w:rFonts w:ascii="Times New Roman" w:hAnsi="Times New Roman" w:cs="Times New Roman"/>
        </w:rPr>
        <w:t xml:space="preserve"> patient may be at a higher risk of the infection because of the immune </w:t>
      </w:r>
      <w:r>
        <w:rPr>
          <w:rFonts w:ascii="Times New Roman" w:hAnsi="Times New Roman" w:cs="Times New Roman"/>
        </w:rPr>
        <w:t>system's impairment. Thus</w:t>
      </w:r>
      <w:r w:rsidR="00AE1EBE">
        <w:rPr>
          <w:rFonts w:ascii="Times New Roman" w:hAnsi="Times New Roman" w:cs="Times New Roman"/>
        </w:rPr>
        <w:t xml:space="preserve"> during this infection, the acute inflammation results in the migration of neutrophils out of capillaries, forming a marginated pool of neutrophils that responds to </w:t>
      </w:r>
      <w:r>
        <w:rPr>
          <w:rFonts w:ascii="Times New Roman" w:hAnsi="Times New Roman" w:cs="Times New Roman"/>
        </w:rPr>
        <w:t>infection. The</w:t>
      </w:r>
      <w:r w:rsidR="00D763FC">
        <w:rPr>
          <w:rFonts w:ascii="Times New Roman" w:hAnsi="Times New Roman" w:cs="Times New Roman"/>
        </w:rPr>
        <w:t xml:space="preserve"> neutrophils kill and phagocytize microbes killing them using reactive oxygen </w:t>
      </w:r>
      <w:r w:rsidR="00CD684B">
        <w:rPr>
          <w:rFonts w:ascii="Times New Roman" w:hAnsi="Times New Roman" w:cs="Times New Roman"/>
        </w:rPr>
        <w:t>species, degradative</w:t>
      </w:r>
      <w:r w:rsidR="00D763FC">
        <w:rPr>
          <w:rFonts w:ascii="Times New Roman" w:hAnsi="Times New Roman" w:cs="Times New Roman"/>
        </w:rPr>
        <w:t xml:space="preserve"> enzymes, and antimicrobial </w:t>
      </w:r>
      <w:r w:rsidR="006437B4">
        <w:rPr>
          <w:rFonts w:ascii="Times New Roman" w:hAnsi="Times New Roman" w:cs="Times New Roman"/>
        </w:rPr>
        <w:t>proteins. The</w:t>
      </w:r>
      <w:r w:rsidR="00D763FC">
        <w:rPr>
          <w:rFonts w:ascii="Times New Roman" w:hAnsi="Times New Roman" w:cs="Times New Roman"/>
        </w:rPr>
        <w:t xml:space="preserve"> neutrophils also extrude a chromatin meshwork that contains the antimicrobial proteins responsible for </w:t>
      </w:r>
      <w:r w:rsidR="00CD684B">
        <w:rPr>
          <w:rFonts w:ascii="Times New Roman" w:hAnsi="Times New Roman" w:cs="Times New Roman"/>
        </w:rPr>
        <w:t xml:space="preserve">killing and trapping extracellular </w:t>
      </w:r>
      <w:r>
        <w:rPr>
          <w:rFonts w:ascii="Times New Roman" w:hAnsi="Times New Roman" w:cs="Times New Roman"/>
        </w:rPr>
        <w:t>bacteria. The</w:t>
      </w:r>
      <w:r w:rsidR="00FE3AC7">
        <w:rPr>
          <w:rFonts w:ascii="Times New Roman" w:hAnsi="Times New Roman" w:cs="Times New Roman"/>
        </w:rPr>
        <w:t xml:space="preserve"> pathophysiology of bronchitis involves acute bronchitis symptoms due to inflammation of the bronchial wall, increasing mucus production</w:t>
      </w:r>
      <w:r>
        <w:rPr>
          <w:rFonts w:ascii="Times New Roman" w:hAnsi="Times New Roman" w:cs="Times New Roman"/>
        </w:rPr>
        <w:t xml:space="preserve"> resulting in the production of coughs marking the lower respiratory tract </w:t>
      </w:r>
      <w:r w:rsidRPr="00584091">
        <w:rPr>
          <w:rFonts w:ascii="Times New Roman" w:hAnsi="Times New Roman" w:cs="Times New Roman"/>
        </w:rPr>
        <w:t>infection</w:t>
      </w:r>
      <w:r w:rsidR="00584091" w:rsidRPr="00584091">
        <w:rPr>
          <w:rFonts w:ascii="Times New Roman" w:hAnsi="Times New Roman" w:cs="Times New Roman"/>
        </w:rPr>
        <w:t xml:space="preserve"> </w:t>
      </w:r>
      <w:r w:rsidR="00584091" w:rsidRPr="00584091">
        <w:rPr>
          <w:rFonts w:ascii="Times New Roman" w:hAnsi="Times New Roman" w:cs="Times New Roman"/>
          <w:shd w:val="clear" w:color="auto" w:fill="FFFFFF"/>
        </w:rPr>
        <w:t>(Yoshimatsu, 2020)</w:t>
      </w:r>
      <w:r w:rsidRPr="00584091">
        <w:rPr>
          <w:rFonts w:ascii="Times New Roman" w:hAnsi="Times New Roman" w:cs="Times New Roman"/>
        </w:rPr>
        <w:t>.</w:t>
      </w:r>
    </w:p>
    <w:p w14:paraId="657182B4" w14:textId="77777777" w:rsidR="00BC1016" w:rsidRDefault="004B067E" w:rsidP="00BC1016">
      <w:pPr>
        <w:spacing w:line="480" w:lineRule="auto"/>
        <w:rPr>
          <w:rFonts w:ascii="Times New Roman" w:hAnsi="Times New Roman" w:cs="Times New Roman"/>
        </w:rPr>
      </w:pPr>
      <w:r w:rsidRPr="00AC1FA1">
        <w:rPr>
          <w:rFonts w:ascii="Times New Roman" w:hAnsi="Times New Roman" w:cs="Times New Roman"/>
          <w:b/>
        </w:rPr>
        <w:t>DIFFERENTIAL DIAGNOSIS</w:t>
      </w:r>
    </w:p>
    <w:p w14:paraId="3A08BFA9" w14:textId="5917F997" w:rsidR="009F4531" w:rsidRPr="009F4531" w:rsidRDefault="004B067E" w:rsidP="00AC1FA1">
      <w:pPr>
        <w:spacing w:line="480" w:lineRule="auto"/>
        <w:rPr>
          <w:rFonts w:ascii="Times New Roman" w:hAnsi="Times New Roman" w:cs="Times New Roman"/>
        </w:rPr>
      </w:pPr>
      <w:r>
        <w:rPr>
          <w:rFonts w:ascii="Times New Roman" w:hAnsi="Times New Roman" w:cs="Times New Roman"/>
        </w:rPr>
        <w:t xml:space="preserve">Differential diagnoses for bacterial pneumonia include asthma, atelectasis, and bronchitis, among </w:t>
      </w:r>
      <w:r w:rsidR="00E9391C">
        <w:rPr>
          <w:rFonts w:ascii="Times New Roman" w:hAnsi="Times New Roman" w:cs="Times New Roman"/>
        </w:rPr>
        <w:t>others. The</w:t>
      </w:r>
      <w:r w:rsidR="00E36D42">
        <w:rPr>
          <w:rFonts w:ascii="Times New Roman" w:hAnsi="Times New Roman" w:cs="Times New Roman"/>
        </w:rPr>
        <w:t xml:space="preserve"> pathophysiology of asthma includes the important role of inflammation that indicates the </w:t>
      </w:r>
      <w:r w:rsidR="00E9391C">
        <w:rPr>
          <w:rFonts w:ascii="Times New Roman" w:hAnsi="Times New Roman" w:cs="Times New Roman"/>
        </w:rPr>
        <w:t>phenotypic</w:t>
      </w:r>
      <w:r w:rsidR="00E36D42">
        <w:rPr>
          <w:rFonts w:ascii="Times New Roman" w:hAnsi="Times New Roman" w:cs="Times New Roman"/>
        </w:rPr>
        <w:t xml:space="preserve"> difference in</w:t>
      </w:r>
      <w:r w:rsidR="00E9391C">
        <w:rPr>
          <w:rFonts w:ascii="Times New Roman" w:hAnsi="Times New Roman" w:cs="Times New Roman"/>
        </w:rPr>
        <w:t>fluencing treatment responses. R</w:t>
      </w:r>
      <w:r w:rsidR="00E36D42">
        <w:rPr>
          <w:rFonts w:ascii="Times New Roman" w:hAnsi="Times New Roman" w:cs="Times New Roman"/>
        </w:rPr>
        <w:t xml:space="preserve">egarding the environmental factors, allergic reactions remain </w:t>
      </w:r>
      <w:r w:rsidR="00E9391C">
        <w:rPr>
          <w:rFonts w:ascii="Times New Roman" w:hAnsi="Times New Roman" w:cs="Times New Roman"/>
        </w:rPr>
        <w:t>crucial. The</w:t>
      </w:r>
      <w:r w:rsidR="00E36D42">
        <w:rPr>
          <w:rFonts w:ascii="Times New Roman" w:hAnsi="Times New Roman" w:cs="Times New Roman"/>
        </w:rPr>
        <w:t xml:space="preserve"> </w:t>
      </w:r>
      <w:r w:rsidR="00E9391C">
        <w:rPr>
          <w:rFonts w:ascii="Times New Roman" w:hAnsi="Times New Roman" w:cs="Times New Roman"/>
        </w:rPr>
        <w:t>beginning</w:t>
      </w:r>
      <w:r w:rsidR="00E36D42">
        <w:rPr>
          <w:rFonts w:ascii="Times New Roman" w:hAnsi="Times New Roman" w:cs="Times New Roman"/>
        </w:rPr>
        <w:t xml:space="preserve"> of asthma for most clients early in life with recognizable risk factors including parental </w:t>
      </w:r>
      <w:r w:rsidR="00E9391C">
        <w:rPr>
          <w:rFonts w:ascii="Times New Roman" w:hAnsi="Times New Roman" w:cs="Times New Roman"/>
        </w:rPr>
        <w:t>history, recurrent</w:t>
      </w:r>
      <w:r w:rsidR="00E36D42">
        <w:rPr>
          <w:rFonts w:ascii="Times New Roman" w:hAnsi="Times New Roman" w:cs="Times New Roman"/>
        </w:rPr>
        <w:t xml:space="preserve"> wheezing, and atopic </w:t>
      </w:r>
      <w:r w:rsidR="00E9391C">
        <w:rPr>
          <w:rFonts w:ascii="Times New Roman" w:hAnsi="Times New Roman" w:cs="Times New Roman"/>
        </w:rPr>
        <w:t>disease. The</w:t>
      </w:r>
      <w:r w:rsidR="00E36D42">
        <w:rPr>
          <w:rFonts w:ascii="Times New Roman" w:hAnsi="Times New Roman" w:cs="Times New Roman"/>
        </w:rPr>
        <w:t xml:space="preserve"> </w:t>
      </w:r>
      <w:r w:rsidR="00E9391C">
        <w:rPr>
          <w:rFonts w:ascii="Times New Roman" w:hAnsi="Times New Roman" w:cs="Times New Roman"/>
        </w:rPr>
        <w:t>pathophysiology</w:t>
      </w:r>
      <w:r w:rsidR="00E36D42">
        <w:rPr>
          <w:rFonts w:ascii="Times New Roman" w:hAnsi="Times New Roman" w:cs="Times New Roman"/>
        </w:rPr>
        <w:t xml:space="preserve"> of asthma includes airway inflammation</w:t>
      </w:r>
      <w:r w:rsidR="00E9391C">
        <w:rPr>
          <w:rFonts w:ascii="Times New Roman" w:hAnsi="Times New Roman" w:cs="Times New Roman"/>
        </w:rPr>
        <w:t>, bronchial</w:t>
      </w:r>
      <w:r w:rsidR="00E36D42">
        <w:rPr>
          <w:rFonts w:ascii="Times New Roman" w:hAnsi="Times New Roman" w:cs="Times New Roman"/>
        </w:rPr>
        <w:t xml:space="preserve"> </w:t>
      </w:r>
      <w:r w:rsidR="00E9391C">
        <w:rPr>
          <w:rFonts w:ascii="Times New Roman" w:hAnsi="Times New Roman" w:cs="Times New Roman"/>
        </w:rPr>
        <w:t>hyperresponsiveness</w:t>
      </w:r>
      <w:r w:rsidR="00E36D42">
        <w:rPr>
          <w:rFonts w:ascii="Times New Roman" w:hAnsi="Times New Roman" w:cs="Times New Roman"/>
        </w:rPr>
        <w:t xml:space="preserve">, and intermittent airflow </w:t>
      </w:r>
      <w:r w:rsidR="00E9391C">
        <w:rPr>
          <w:rFonts w:ascii="Times New Roman" w:hAnsi="Times New Roman" w:cs="Times New Roman"/>
        </w:rPr>
        <w:t>obstruction. The</w:t>
      </w:r>
      <w:r w:rsidR="00F4720C">
        <w:rPr>
          <w:rFonts w:ascii="Times New Roman" w:hAnsi="Times New Roman" w:cs="Times New Roman"/>
        </w:rPr>
        <w:t xml:space="preserve"> pathophysiology of atelectasis is determined by factors such as obstructive atelectasis</w:t>
      </w:r>
      <w:r w:rsidR="00E9391C">
        <w:rPr>
          <w:rFonts w:ascii="Times New Roman" w:hAnsi="Times New Roman" w:cs="Times New Roman"/>
        </w:rPr>
        <w:t>, non-obstructive</w:t>
      </w:r>
      <w:r w:rsidR="00F4720C">
        <w:rPr>
          <w:rFonts w:ascii="Times New Roman" w:hAnsi="Times New Roman" w:cs="Times New Roman"/>
        </w:rPr>
        <w:t xml:space="preserve"> atelectasis, and </w:t>
      </w:r>
      <w:r w:rsidR="00E9391C">
        <w:rPr>
          <w:rFonts w:ascii="Times New Roman" w:hAnsi="Times New Roman" w:cs="Times New Roman"/>
        </w:rPr>
        <w:t>plate atelectasis</w:t>
      </w:r>
      <w:r w:rsidR="00F4720C">
        <w:rPr>
          <w:rFonts w:ascii="Times New Roman" w:hAnsi="Times New Roman" w:cs="Times New Roman"/>
        </w:rPr>
        <w:t xml:space="preserve">, among other </w:t>
      </w:r>
      <w:r w:rsidR="00F4720C" w:rsidRPr="00584091">
        <w:rPr>
          <w:rFonts w:ascii="Times New Roman" w:hAnsi="Times New Roman" w:cs="Times New Roman"/>
        </w:rPr>
        <w:t>factors</w:t>
      </w:r>
      <w:r w:rsidR="00D151F9" w:rsidRPr="00584091">
        <w:rPr>
          <w:rFonts w:ascii="Times New Roman" w:hAnsi="Times New Roman" w:cs="Times New Roman"/>
        </w:rPr>
        <w:t xml:space="preserve"> </w:t>
      </w:r>
      <w:r w:rsidR="00D151F9" w:rsidRPr="00584091">
        <w:rPr>
          <w:rFonts w:ascii="Times New Roman" w:hAnsi="Times New Roman" w:cs="Times New Roman"/>
          <w:shd w:val="clear" w:color="auto" w:fill="FFFFFF"/>
        </w:rPr>
        <w:t>(Kumar, 2020)</w:t>
      </w:r>
      <w:r w:rsidR="00F4720C" w:rsidRPr="00584091">
        <w:rPr>
          <w:rFonts w:ascii="Times New Roman" w:hAnsi="Times New Roman" w:cs="Times New Roman"/>
        </w:rPr>
        <w:t>.</w:t>
      </w:r>
    </w:p>
    <w:p w14:paraId="3C0CDA65" w14:textId="64529B80"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PLAN</w:t>
      </w:r>
    </w:p>
    <w:p w14:paraId="54232BC2" w14:textId="6FCA6E19" w:rsidR="00AC1FA1" w:rsidRDefault="004B067E" w:rsidP="00AC1FA1">
      <w:pPr>
        <w:spacing w:line="480" w:lineRule="auto"/>
        <w:rPr>
          <w:rFonts w:ascii="Times New Roman" w:hAnsi="Times New Roman" w:cs="Times New Roman"/>
          <w:b/>
        </w:rPr>
      </w:pPr>
      <w:r w:rsidRPr="00AC1FA1">
        <w:rPr>
          <w:rFonts w:ascii="Times New Roman" w:hAnsi="Times New Roman" w:cs="Times New Roman"/>
          <w:b/>
        </w:rPr>
        <w:t>Diagnostics</w:t>
      </w:r>
    </w:p>
    <w:p w14:paraId="43EEA579" w14:textId="399787EF" w:rsidR="00AF34A7" w:rsidRPr="00F75662" w:rsidRDefault="004B067E" w:rsidP="00AC1FA1">
      <w:pPr>
        <w:spacing w:line="480" w:lineRule="auto"/>
        <w:rPr>
          <w:rFonts w:ascii="Times New Roman" w:hAnsi="Times New Roman" w:cs="Times New Roman"/>
        </w:rPr>
      </w:pPr>
      <w:r>
        <w:rPr>
          <w:rFonts w:ascii="Times New Roman" w:hAnsi="Times New Roman" w:cs="Times New Roman"/>
        </w:rPr>
        <w:t xml:space="preserve">Sputum culture test involves checking bacteria and other types of organisms that </w:t>
      </w:r>
      <w:r w:rsidR="00E9391C">
        <w:rPr>
          <w:rFonts w:ascii="Times New Roman" w:hAnsi="Times New Roman" w:cs="Times New Roman"/>
        </w:rPr>
        <w:t>cause</w:t>
      </w:r>
      <w:r>
        <w:rPr>
          <w:rFonts w:ascii="Times New Roman" w:hAnsi="Times New Roman" w:cs="Times New Roman"/>
        </w:rPr>
        <w:t xml:space="preserve"> infection to the lungs or the </w:t>
      </w:r>
      <w:r w:rsidR="00542C50">
        <w:rPr>
          <w:rFonts w:ascii="Times New Roman" w:hAnsi="Times New Roman" w:cs="Times New Roman"/>
        </w:rPr>
        <w:t>airway. The</w:t>
      </w:r>
      <w:r>
        <w:rPr>
          <w:rFonts w:ascii="Times New Roman" w:hAnsi="Times New Roman" w:cs="Times New Roman"/>
        </w:rPr>
        <w:t xml:space="preserve"> sputum </w:t>
      </w:r>
      <w:r w:rsidR="005E3ED0">
        <w:rPr>
          <w:rFonts w:ascii="Times New Roman" w:hAnsi="Times New Roman" w:cs="Times New Roman"/>
        </w:rPr>
        <w:t xml:space="preserve">is </w:t>
      </w:r>
      <w:r>
        <w:rPr>
          <w:rFonts w:ascii="Times New Roman" w:hAnsi="Times New Roman" w:cs="Times New Roman"/>
        </w:rPr>
        <w:t xml:space="preserve">a thick </w:t>
      </w:r>
      <w:r w:rsidR="005E3ED0">
        <w:rPr>
          <w:rFonts w:ascii="Times New Roman" w:hAnsi="Times New Roman" w:cs="Times New Roman"/>
        </w:rPr>
        <w:t xml:space="preserve">type of mucus from the </w:t>
      </w:r>
      <w:r w:rsidR="00E9391C">
        <w:rPr>
          <w:rFonts w:ascii="Times New Roman" w:hAnsi="Times New Roman" w:cs="Times New Roman"/>
        </w:rPr>
        <w:t>lungs. The</w:t>
      </w:r>
      <w:r w:rsidR="006437B4">
        <w:rPr>
          <w:rFonts w:ascii="Times New Roman" w:hAnsi="Times New Roman" w:cs="Times New Roman"/>
        </w:rPr>
        <w:t xml:space="preserve"> sputum consists of immune system cells that assist in fighting </w:t>
      </w:r>
      <w:r w:rsidR="00E9391C">
        <w:rPr>
          <w:rFonts w:ascii="Times New Roman" w:hAnsi="Times New Roman" w:cs="Times New Roman"/>
        </w:rPr>
        <w:t>bacteria, foreign</w:t>
      </w:r>
      <w:r w:rsidR="006437B4">
        <w:rPr>
          <w:rFonts w:ascii="Times New Roman" w:hAnsi="Times New Roman" w:cs="Times New Roman"/>
        </w:rPr>
        <w:t xml:space="preserve"> substance, and </w:t>
      </w:r>
      <w:r w:rsidR="00E9391C">
        <w:rPr>
          <w:rFonts w:ascii="Times New Roman" w:hAnsi="Times New Roman" w:cs="Times New Roman"/>
        </w:rPr>
        <w:t>fungi. The</w:t>
      </w:r>
      <w:r w:rsidR="006437B4">
        <w:rPr>
          <w:rFonts w:ascii="Times New Roman" w:hAnsi="Times New Roman" w:cs="Times New Roman"/>
        </w:rPr>
        <w:t xml:space="preserve"> test is useful to identify </w:t>
      </w:r>
      <w:r w:rsidR="00E9391C">
        <w:rPr>
          <w:rFonts w:ascii="Times New Roman" w:hAnsi="Times New Roman" w:cs="Times New Roman"/>
        </w:rPr>
        <w:t>pneumonia. The</w:t>
      </w:r>
      <w:r w:rsidR="006437B4">
        <w:rPr>
          <w:rFonts w:ascii="Times New Roman" w:hAnsi="Times New Roman" w:cs="Times New Roman"/>
        </w:rPr>
        <w:t xml:space="preserve"> colors assist in the identification </w:t>
      </w:r>
      <w:r w:rsidR="00E9391C">
        <w:rPr>
          <w:rFonts w:ascii="Times New Roman" w:hAnsi="Times New Roman" w:cs="Times New Roman"/>
        </w:rPr>
        <w:t>of</w:t>
      </w:r>
      <w:r w:rsidR="006437B4">
        <w:rPr>
          <w:rFonts w:ascii="Times New Roman" w:hAnsi="Times New Roman" w:cs="Times New Roman"/>
        </w:rPr>
        <w:t xml:space="preserve"> infection that a patient may </w:t>
      </w:r>
      <w:r w:rsidR="00E9391C">
        <w:rPr>
          <w:rFonts w:ascii="Times New Roman" w:hAnsi="Times New Roman" w:cs="Times New Roman"/>
        </w:rPr>
        <w:t>have. The</w:t>
      </w:r>
      <w:r w:rsidR="006437B4">
        <w:rPr>
          <w:rFonts w:ascii="Times New Roman" w:hAnsi="Times New Roman" w:cs="Times New Roman"/>
        </w:rPr>
        <w:t xml:space="preserve"> red </w:t>
      </w:r>
      <w:r w:rsidR="00E9391C">
        <w:rPr>
          <w:rFonts w:ascii="Times New Roman" w:hAnsi="Times New Roman" w:cs="Times New Roman"/>
        </w:rPr>
        <w:t>color</w:t>
      </w:r>
      <w:r w:rsidR="006437B4">
        <w:rPr>
          <w:rFonts w:ascii="Times New Roman" w:hAnsi="Times New Roman" w:cs="Times New Roman"/>
        </w:rPr>
        <w:t xml:space="preserve"> indicates signs of lung cancer, while the clear indicates the possibility of lung disease.</w:t>
      </w:r>
    </w:p>
    <w:p w14:paraId="25A364ED" w14:textId="0D03B83C"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Medical Treatment</w:t>
      </w:r>
    </w:p>
    <w:p w14:paraId="383C3CEE" w14:textId="487781CD" w:rsidR="00A348DD" w:rsidRPr="00A348DD" w:rsidRDefault="004B067E" w:rsidP="00E9391C">
      <w:pPr>
        <w:spacing w:line="480" w:lineRule="auto"/>
        <w:ind w:firstLine="720"/>
        <w:rPr>
          <w:rFonts w:ascii="Times New Roman" w:hAnsi="Times New Roman" w:cs="Times New Roman"/>
        </w:rPr>
      </w:pPr>
      <w:r>
        <w:rPr>
          <w:rFonts w:ascii="Times New Roman" w:hAnsi="Times New Roman" w:cs="Times New Roman"/>
        </w:rPr>
        <w:t xml:space="preserve">Treatment of pneumonia includes preventing complications and curing the </w:t>
      </w:r>
      <w:r w:rsidR="00E9391C">
        <w:rPr>
          <w:rFonts w:ascii="Times New Roman" w:hAnsi="Times New Roman" w:cs="Times New Roman"/>
        </w:rPr>
        <w:t>infection. Certain</w:t>
      </w:r>
      <w:r>
        <w:rPr>
          <w:rFonts w:ascii="Times New Roman" w:hAnsi="Times New Roman" w:cs="Times New Roman"/>
        </w:rPr>
        <w:t xml:space="preserve"> treatment depends on the </w:t>
      </w:r>
      <w:r w:rsidR="00E9391C">
        <w:rPr>
          <w:rFonts w:ascii="Times New Roman" w:hAnsi="Times New Roman" w:cs="Times New Roman"/>
        </w:rPr>
        <w:t>severity and</w:t>
      </w:r>
      <w:r>
        <w:rPr>
          <w:rFonts w:ascii="Times New Roman" w:hAnsi="Times New Roman" w:cs="Times New Roman"/>
        </w:rPr>
        <w:t xml:space="preserve"> type of </w:t>
      </w:r>
      <w:r w:rsidR="00E9391C">
        <w:rPr>
          <w:rFonts w:ascii="Times New Roman" w:hAnsi="Times New Roman" w:cs="Times New Roman"/>
        </w:rPr>
        <w:t>pneumonia, overall</w:t>
      </w:r>
      <w:r>
        <w:rPr>
          <w:rFonts w:ascii="Times New Roman" w:hAnsi="Times New Roman" w:cs="Times New Roman"/>
        </w:rPr>
        <w:t xml:space="preserve"> health, and </w:t>
      </w:r>
      <w:r w:rsidR="00E9391C">
        <w:rPr>
          <w:rFonts w:ascii="Times New Roman" w:hAnsi="Times New Roman" w:cs="Times New Roman"/>
        </w:rPr>
        <w:t>age. Antibiotics</w:t>
      </w:r>
      <w:r>
        <w:rPr>
          <w:rFonts w:ascii="Times New Roman" w:hAnsi="Times New Roman" w:cs="Times New Roman"/>
        </w:rPr>
        <w:t xml:space="preserve"> medicine is used to treat bacterial pneumonia. If the symptoms worsen, the doctors usually recommend a distinct antibi</w:t>
      </w:r>
      <w:r w:rsidRPr="00D151F9">
        <w:rPr>
          <w:rFonts w:ascii="Times New Roman" w:hAnsi="Times New Roman" w:cs="Times New Roman"/>
        </w:rPr>
        <w:t>otic</w:t>
      </w:r>
      <w:r w:rsidR="00D151F9" w:rsidRPr="00D151F9">
        <w:rPr>
          <w:rFonts w:ascii="Times New Roman" w:hAnsi="Times New Roman" w:cs="Times New Roman"/>
        </w:rPr>
        <w:t xml:space="preserve"> </w:t>
      </w:r>
      <w:r w:rsidR="00D151F9" w:rsidRPr="00D151F9">
        <w:rPr>
          <w:rFonts w:ascii="Times New Roman" w:hAnsi="Times New Roman" w:cs="Times New Roman"/>
          <w:shd w:val="clear" w:color="auto" w:fill="FFFFFF"/>
        </w:rPr>
        <w:t>(Ewig, 2013)</w:t>
      </w:r>
      <w:r w:rsidRPr="00D151F9">
        <w:rPr>
          <w:rFonts w:ascii="Times New Roman" w:hAnsi="Times New Roman" w:cs="Times New Roman"/>
        </w:rPr>
        <w:t>.</w:t>
      </w:r>
    </w:p>
    <w:p w14:paraId="16F2D9A2" w14:textId="276093FD" w:rsidR="00AC1FA1" w:rsidRPr="00AC1FA1" w:rsidRDefault="004B067E" w:rsidP="00AC1FA1">
      <w:pPr>
        <w:spacing w:line="480" w:lineRule="auto"/>
        <w:rPr>
          <w:rFonts w:ascii="Times New Roman" w:hAnsi="Times New Roman" w:cs="Times New Roman"/>
          <w:b/>
        </w:rPr>
      </w:pPr>
      <w:r w:rsidRPr="00AC1FA1">
        <w:rPr>
          <w:rFonts w:ascii="Times New Roman" w:hAnsi="Times New Roman" w:cs="Times New Roman"/>
          <w:b/>
        </w:rPr>
        <w:t>MANAGEMENT</w:t>
      </w:r>
    </w:p>
    <w:p w14:paraId="2B884F8D" w14:textId="6E3736FF" w:rsidR="00AC1FA1" w:rsidRPr="00AC1FA1" w:rsidRDefault="004B067E" w:rsidP="00AC1FA1">
      <w:pPr>
        <w:spacing w:line="480" w:lineRule="auto"/>
        <w:rPr>
          <w:rFonts w:ascii="Times New Roman" w:hAnsi="Times New Roman" w:cs="Times New Roman"/>
        </w:rPr>
      </w:pPr>
      <w:r w:rsidRPr="00AC1FA1">
        <w:rPr>
          <w:rFonts w:ascii="Times New Roman" w:hAnsi="Times New Roman" w:cs="Times New Roman"/>
          <w:b/>
        </w:rPr>
        <w:t>FOLLOW UP CARE/REFERRAL</w:t>
      </w:r>
      <w:r w:rsidRPr="00AC1FA1">
        <w:rPr>
          <w:rFonts w:ascii="Times New Roman" w:hAnsi="Times New Roman" w:cs="Times New Roman"/>
        </w:rPr>
        <w:t>:</w:t>
      </w:r>
      <w:r w:rsidR="00DC5EE8" w:rsidRPr="00DC5EE8">
        <w:rPr>
          <w:rFonts w:ascii="Times New Roman" w:hAnsi="Times New Roman" w:cs="Times New Roman"/>
        </w:rPr>
        <w:t xml:space="preserve"> </w:t>
      </w:r>
      <w:r w:rsidR="00E9391C">
        <w:rPr>
          <w:rFonts w:ascii="Times New Roman" w:hAnsi="Times New Roman" w:cs="Times New Roman"/>
        </w:rPr>
        <w:t>Advised</w:t>
      </w:r>
      <w:r w:rsidR="00AF34A7">
        <w:rPr>
          <w:rFonts w:ascii="Times New Roman" w:hAnsi="Times New Roman" w:cs="Times New Roman"/>
        </w:rPr>
        <w:t xml:space="preserve"> patient to follow up every three months with primary care physician and follow up with pulmonologist. </w:t>
      </w:r>
    </w:p>
    <w:p w14:paraId="5AC4562B" w14:textId="259F1E97" w:rsidR="00541358" w:rsidRPr="00541358" w:rsidRDefault="004B067E" w:rsidP="00541358">
      <w:pPr>
        <w:pStyle w:val="NoSpacing"/>
        <w:spacing w:line="480" w:lineRule="auto"/>
        <w:rPr>
          <w:rFonts w:ascii="Times New Roman" w:hAnsi="Times New Roman" w:cs="Times New Roman"/>
          <w:sz w:val="24"/>
          <w:szCs w:val="24"/>
        </w:rPr>
      </w:pPr>
      <w:r w:rsidRPr="00541358">
        <w:rPr>
          <w:rFonts w:ascii="Times New Roman" w:hAnsi="Times New Roman" w:cs="Times New Roman"/>
          <w:b/>
          <w:sz w:val="24"/>
          <w:szCs w:val="24"/>
        </w:rPr>
        <w:t>EDUCATION:</w:t>
      </w:r>
      <w:r w:rsidR="006C4543" w:rsidRPr="00541358">
        <w:rPr>
          <w:rFonts w:ascii="Times New Roman" w:hAnsi="Times New Roman" w:cs="Times New Roman"/>
          <w:sz w:val="24"/>
          <w:szCs w:val="24"/>
        </w:rPr>
        <w:t xml:space="preserve"> </w:t>
      </w:r>
      <w:r w:rsidR="00AF34A7">
        <w:rPr>
          <w:rFonts w:ascii="Times New Roman" w:hAnsi="Times New Roman" w:cs="Times New Roman"/>
          <w:sz w:val="24"/>
          <w:szCs w:val="24"/>
        </w:rPr>
        <w:t>Educated patient of recurrent pneumonia infection, educated patient of low sodium diet. Educated patient about exercise. Re educated on when to have patient call 911 or go to nearest ER.</w:t>
      </w:r>
      <w:r w:rsidRPr="00541358">
        <w:rPr>
          <w:rFonts w:ascii="Times New Roman" w:hAnsi="Times New Roman" w:cs="Times New Roman"/>
          <w:sz w:val="24"/>
          <w:szCs w:val="24"/>
        </w:rPr>
        <w:t xml:space="preserve"> </w:t>
      </w:r>
    </w:p>
    <w:p w14:paraId="5E801B59" w14:textId="392AA496" w:rsidR="00AC1FA1" w:rsidRPr="00AC1FA1" w:rsidRDefault="00AC1FA1" w:rsidP="00AC1FA1">
      <w:pPr>
        <w:spacing w:line="480" w:lineRule="auto"/>
        <w:rPr>
          <w:rFonts w:ascii="Times New Roman" w:hAnsi="Times New Roman" w:cs="Times New Roman"/>
          <w:b/>
        </w:rPr>
      </w:pPr>
    </w:p>
    <w:p w14:paraId="794C1337" w14:textId="77777777" w:rsidR="00AC1FA1" w:rsidRPr="00AC1FA1" w:rsidRDefault="00AC1FA1" w:rsidP="00AC1FA1">
      <w:pPr>
        <w:spacing w:line="480" w:lineRule="auto"/>
        <w:jc w:val="center"/>
        <w:rPr>
          <w:rFonts w:ascii="Times New Roman" w:hAnsi="Times New Roman" w:cs="Times New Roman"/>
          <w:b/>
        </w:rPr>
      </w:pPr>
    </w:p>
    <w:p w14:paraId="2E313D45" w14:textId="77777777" w:rsidR="00AC1FA1" w:rsidRDefault="00AC1FA1" w:rsidP="00AC1FA1">
      <w:pPr>
        <w:spacing w:line="480" w:lineRule="auto"/>
        <w:jc w:val="center"/>
        <w:rPr>
          <w:rFonts w:ascii="Times New Roman" w:hAnsi="Times New Roman" w:cs="Times New Roman"/>
          <w:b/>
        </w:rPr>
      </w:pPr>
    </w:p>
    <w:p w14:paraId="2806C834" w14:textId="77777777" w:rsidR="00CC3CEE" w:rsidRDefault="00CC3CEE" w:rsidP="00AC1FA1">
      <w:pPr>
        <w:spacing w:line="480" w:lineRule="auto"/>
        <w:jc w:val="center"/>
        <w:rPr>
          <w:rFonts w:ascii="Times New Roman" w:hAnsi="Times New Roman" w:cs="Times New Roman"/>
          <w:b/>
        </w:rPr>
      </w:pPr>
    </w:p>
    <w:p w14:paraId="5745D1FE" w14:textId="77777777" w:rsidR="00E9391C" w:rsidRDefault="00E9391C" w:rsidP="00AC1FA1">
      <w:pPr>
        <w:spacing w:line="480" w:lineRule="auto"/>
        <w:jc w:val="center"/>
        <w:rPr>
          <w:rFonts w:ascii="Times New Roman" w:hAnsi="Times New Roman" w:cs="Times New Roman"/>
          <w:b/>
        </w:rPr>
      </w:pPr>
    </w:p>
    <w:p w14:paraId="2C95D2C5" w14:textId="77777777" w:rsidR="00E9391C" w:rsidRDefault="00E9391C" w:rsidP="00AC1FA1">
      <w:pPr>
        <w:spacing w:line="480" w:lineRule="auto"/>
        <w:jc w:val="center"/>
        <w:rPr>
          <w:rFonts w:ascii="Times New Roman" w:hAnsi="Times New Roman" w:cs="Times New Roman"/>
          <w:b/>
        </w:rPr>
      </w:pPr>
    </w:p>
    <w:p w14:paraId="0AC38CB6" w14:textId="77777777" w:rsidR="00E9391C" w:rsidRDefault="00E9391C" w:rsidP="00AC1FA1">
      <w:pPr>
        <w:spacing w:line="480" w:lineRule="auto"/>
        <w:jc w:val="center"/>
        <w:rPr>
          <w:rFonts w:ascii="Times New Roman" w:hAnsi="Times New Roman" w:cs="Times New Roman"/>
          <w:b/>
        </w:rPr>
      </w:pPr>
    </w:p>
    <w:p w14:paraId="0AF9DDFD" w14:textId="77777777" w:rsidR="00E9391C" w:rsidRDefault="00E9391C" w:rsidP="00AC1FA1">
      <w:pPr>
        <w:spacing w:line="480" w:lineRule="auto"/>
        <w:jc w:val="center"/>
        <w:rPr>
          <w:rFonts w:ascii="Times New Roman" w:hAnsi="Times New Roman" w:cs="Times New Roman"/>
          <w:b/>
        </w:rPr>
      </w:pPr>
    </w:p>
    <w:p w14:paraId="2EC5EB68" w14:textId="77777777" w:rsidR="00E9391C" w:rsidRDefault="00E9391C" w:rsidP="00AC1FA1">
      <w:pPr>
        <w:spacing w:line="480" w:lineRule="auto"/>
        <w:jc w:val="center"/>
        <w:rPr>
          <w:rFonts w:ascii="Times New Roman" w:hAnsi="Times New Roman" w:cs="Times New Roman"/>
          <w:b/>
        </w:rPr>
      </w:pPr>
    </w:p>
    <w:p w14:paraId="797A295B" w14:textId="5E9188DC" w:rsidR="00541358" w:rsidRDefault="00541358" w:rsidP="00DD1568">
      <w:pPr>
        <w:spacing w:line="480" w:lineRule="auto"/>
        <w:rPr>
          <w:rFonts w:ascii="Times New Roman" w:hAnsi="Times New Roman" w:cs="Times New Roman"/>
          <w:b/>
        </w:rPr>
      </w:pPr>
    </w:p>
    <w:p w14:paraId="2EE9685E" w14:textId="77777777" w:rsidR="00584091" w:rsidRPr="00584091" w:rsidRDefault="00584091" w:rsidP="00584091">
      <w:pPr>
        <w:shd w:val="clear" w:color="auto" w:fill="FFFFFF"/>
        <w:jc w:val="center"/>
        <w:rPr>
          <w:rFonts w:ascii="Times New Roman" w:hAnsi="Times New Roman" w:cs="Times New Roman"/>
          <w:color w:val="000000"/>
        </w:rPr>
      </w:pPr>
      <w:r w:rsidRPr="00584091">
        <w:rPr>
          <w:rFonts w:ascii="Times New Roman" w:hAnsi="Times New Roman" w:cs="Times New Roman"/>
          <w:color w:val="000000"/>
        </w:rPr>
        <w:t>References</w:t>
      </w:r>
    </w:p>
    <w:p w14:paraId="4B55A70E" w14:textId="77777777" w:rsidR="00584091" w:rsidRPr="00584091" w:rsidRDefault="00584091" w:rsidP="00584091">
      <w:pPr>
        <w:pStyle w:val="NormalWeb"/>
        <w:shd w:val="clear" w:color="auto" w:fill="FFFFFF"/>
        <w:spacing w:before="0" w:beforeAutospacing="0" w:after="0" w:afterAutospacing="0" w:line="550" w:lineRule="atLeast"/>
        <w:ind w:left="720" w:right="75" w:hanging="720"/>
        <w:rPr>
          <w:color w:val="000000"/>
        </w:rPr>
      </w:pPr>
      <w:r w:rsidRPr="00584091">
        <w:rPr>
          <w:color w:val="000000"/>
        </w:rPr>
        <w:t>Ewig, S. (2013). Pneumonia in the immunocompromised host. </w:t>
      </w:r>
      <w:r w:rsidRPr="00584091">
        <w:rPr>
          <w:rStyle w:val="Emphasis"/>
          <w:color w:val="000000"/>
        </w:rPr>
        <w:t>Respiratory Medicine</w:t>
      </w:r>
      <w:r w:rsidRPr="00584091">
        <w:rPr>
          <w:color w:val="000000"/>
        </w:rPr>
        <w:t>, 211-214. </w:t>
      </w:r>
      <w:hyperlink r:id="rId8" w:history="1">
        <w:r w:rsidRPr="00584091">
          <w:rPr>
            <w:rStyle w:val="Hyperlink"/>
            <w:color w:val="000000"/>
          </w:rPr>
          <w:t>https://doi.org/10.1183/9781849840415.010612</w:t>
        </w:r>
      </w:hyperlink>
    </w:p>
    <w:p w14:paraId="2FF693D0" w14:textId="77777777" w:rsidR="00584091" w:rsidRPr="00584091" w:rsidRDefault="00584091" w:rsidP="00584091">
      <w:pPr>
        <w:pStyle w:val="NormalWeb"/>
        <w:shd w:val="clear" w:color="auto" w:fill="FFFFFF"/>
        <w:spacing w:before="0" w:beforeAutospacing="0" w:after="0" w:afterAutospacing="0" w:line="550" w:lineRule="atLeast"/>
        <w:ind w:left="720" w:right="75" w:hanging="720"/>
        <w:rPr>
          <w:color w:val="000000"/>
        </w:rPr>
      </w:pPr>
      <w:r w:rsidRPr="00584091">
        <w:rPr>
          <w:color w:val="000000"/>
        </w:rPr>
        <w:t>Kumar, D. P. (2020). Role of the neutrophil-lymphocyte count ratio in the differential diagnosis between pulmonary tuberculosis and bacterial CommunityAcquired pneumonia. </w:t>
      </w:r>
      <w:r w:rsidRPr="00584091">
        <w:rPr>
          <w:rStyle w:val="Emphasis"/>
          <w:color w:val="000000"/>
        </w:rPr>
        <w:t>Journal of Medical Science And clinical Research</w:t>
      </w:r>
      <w:r w:rsidRPr="00584091">
        <w:rPr>
          <w:color w:val="000000"/>
        </w:rPr>
        <w:t>, </w:t>
      </w:r>
      <w:r w:rsidRPr="00584091">
        <w:rPr>
          <w:rStyle w:val="Emphasis"/>
          <w:color w:val="000000"/>
        </w:rPr>
        <w:t>08</w:t>
      </w:r>
      <w:r w:rsidRPr="00584091">
        <w:rPr>
          <w:color w:val="000000"/>
        </w:rPr>
        <w:t>(03). </w:t>
      </w:r>
      <w:hyperlink r:id="rId9" w:history="1">
        <w:r w:rsidRPr="00584091">
          <w:rPr>
            <w:rStyle w:val="Hyperlink"/>
            <w:color w:val="000000"/>
          </w:rPr>
          <w:t>https://doi.org/10.18535/jmscr/v8i3.60</w:t>
        </w:r>
      </w:hyperlink>
    </w:p>
    <w:p w14:paraId="2191503B" w14:textId="77777777" w:rsidR="00584091" w:rsidRPr="00584091" w:rsidRDefault="00584091" w:rsidP="00584091">
      <w:pPr>
        <w:pStyle w:val="NormalWeb"/>
        <w:shd w:val="clear" w:color="auto" w:fill="FFFFFF"/>
        <w:spacing w:before="0" w:beforeAutospacing="0" w:after="0" w:afterAutospacing="0" w:line="550" w:lineRule="atLeast"/>
        <w:ind w:left="720" w:right="75" w:hanging="720"/>
        <w:rPr>
          <w:color w:val="000000"/>
        </w:rPr>
      </w:pPr>
      <w:r w:rsidRPr="00584091">
        <w:rPr>
          <w:color w:val="000000"/>
        </w:rPr>
        <w:t>Momosaki, R. (2020). Physical therapy: Does physical therapy have therapeutic roles in aspiration pneumonia? </w:t>
      </w:r>
      <w:r w:rsidRPr="00584091">
        <w:rPr>
          <w:rStyle w:val="Emphasis"/>
          <w:color w:val="000000"/>
        </w:rPr>
        <w:t>Respiratory Disease Series: Diagnostic Tools and Disease Managements</w:t>
      </w:r>
      <w:r w:rsidRPr="00584091">
        <w:rPr>
          <w:color w:val="000000"/>
        </w:rPr>
        <w:t>, 187-191. </w:t>
      </w:r>
      <w:hyperlink r:id="rId10" w:history="1">
        <w:r w:rsidRPr="00584091">
          <w:rPr>
            <w:rStyle w:val="Hyperlink"/>
            <w:color w:val="000000"/>
          </w:rPr>
          <w:t>https://doi.org/10.1007/978-981-15-4506-1_18</w:t>
        </w:r>
      </w:hyperlink>
    </w:p>
    <w:p w14:paraId="5EBFADB7" w14:textId="77777777" w:rsidR="00584091" w:rsidRPr="00584091" w:rsidRDefault="00584091" w:rsidP="00584091">
      <w:pPr>
        <w:pStyle w:val="NormalWeb"/>
        <w:shd w:val="clear" w:color="auto" w:fill="FFFFFF"/>
        <w:spacing w:before="0" w:beforeAutospacing="0" w:after="0" w:afterAutospacing="0" w:line="550" w:lineRule="atLeast"/>
        <w:ind w:left="720" w:right="75" w:hanging="720"/>
        <w:rPr>
          <w:color w:val="000000"/>
        </w:rPr>
      </w:pPr>
      <w:r w:rsidRPr="00584091">
        <w:rPr>
          <w:color w:val="000000"/>
        </w:rPr>
        <w:t>Yoshimatsu, Y. (2020). Predictive roles of the repetitive saliva swallowing test (RSST) in aspiration pneumonia and other respiratory diseases: Does the RSST have a predictive role in aspiration pneumonia and other respiratory diseases? </w:t>
      </w:r>
      <w:r w:rsidRPr="00584091">
        <w:rPr>
          <w:rStyle w:val="Emphasis"/>
          <w:color w:val="000000"/>
        </w:rPr>
        <w:t>Respiratory Disease Series: Diagnostic Tools and Disease Managements</w:t>
      </w:r>
      <w:r w:rsidRPr="00584091">
        <w:rPr>
          <w:color w:val="000000"/>
        </w:rPr>
        <w:t>, 131-141. </w:t>
      </w:r>
      <w:hyperlink r:id="rId11" w:history="1">
        <w:r w:rsidRPr="00584091">
          <w:rPr>
            <w:rStyle w:val="Hyperlink"/>
            <w:color w:val="000000"/>
          </w:rPr>
          <w:t>https://doi.org/10.1007/978-981-15-4506-1_13</w:t>
        </w:r>
      </w:hyperlink>
    </w:p>
    <w:p w14:paraId="47B7CB12" w14:textId="5B4EC96D" w:rsidR="00AC1FA1" w:rsidRPr="00584091" w:rsidRDefault="00AC1FA1" w:rsidP="00926B3F">
      <w:pPr>
        <w:spacing w:line="480" w:lineRule="auto"/>
        <w:rPr>
          <w:rFonts w:ascii="Times New Roman" w:hAnsi="Times New Roman" w:cs="Times New Roman"/>
          <w:b/>
          <w:color w:val="FF0000"/>
        </w:rPr>
      </w:pPr>
    </w:p>
    <w:p w14:paraId="16C8978A" w14:textId="77777777" w:rsidR="00926B3F" w:rsidRPr="00584091" w:rsidRDefault="00926B3F" w:rsidP="005510CC">
      <w:pPr>
        <w:spacing w:line="480" w:lineRule="auto"/>
        <w:rPr>
          <w:rFonts w:ascii="Times New Roman" w:hAnsi="Times New Roman" w:cs="Times New Roman"/>
          <w:b/>
        </w:rPr>
      </w:pPr>
    </w:p>
    <w:p w14:paraId="535017E8" w14:textId="77777777" w:rsidR="00926B3F" w:rsidRPr="00584091" w:rsidRDefault="00926B3F" w:rsidP="005510CC">
      <w:pPr>
        <w:spacing w:line="480" w:lineRule="auto"/>
        <w:rPr>
          <w:rFonts w:ascii="Times New Roman" w:hAnsi="Times New Roman" w:cs="Times New Roman"/>
          <w:b/>
        </w:rPr>
      </w:pPr>
    </w:p>
    <w:p w14:paraId="0177604F" w14:textId="77777777" w:rsidR="00926B3F" w:rsidRPr="00584091" w:rsidRDefault="00926B3F" w:rsidP="005510CC">
      <w:pPr>
        <w:spacing w:line="480" w:lineRule="auto"/>
        <w:rPr>
          <w:rFonts w:ascii="Times New Roman" w:hAnsi="Times New Roman" w:cs="Times New Roman"/>
          <w:b/>
        </w:rPr>
      </w:pPr>
    </w:p>
    <w:p w14:paraId="662F560D" w14:textId="77777777" w:rsidR="00926B3F" w:rsidRPr="00584091" w:rsidRDefault="00926B3F" w:rsidP="005510CC">
      <w:pPr>
        <w:spacing w:line="480" w:lineRule="auto"/>
        <w:rPr>
          <w:rFonts w:ascii="Times New Roman" w:hAnsi="Times New Roman" w:cs="Times New Roman"/>
        </w:rPr>
      </w:pPr>
    </w:p>
    <w:p w14:paraId="1FC71CC3" w14:textId="77777777" w:rsidR="00926B3F" w:rsidRPr="00584091" w:rsidRDefault="00926B3F" w:rsidP="005510CC">
      <w:pPr>
        <w:spacing w:line="480" w:lineRule="auto"/>
        <w:rPr>
          <w:rFonts w:ascii="Times New Roman" w:hAnsi="Times New Roman" w:cs="Times New Roman"/>
        </w:rPr>
      </w:pPr>
    </w:p>
    <w:p w14:paraId="02925A48" w14:textId="77777777" w:rsidR="005510CC" w:rsidRPr="00584091" w:rsidRDefault="005510CC" w:rsidP="005510CC">
      <w:pPr>
        <w:spacing w:line="480" w:lineRule="auto"/>
        <w:ind w:firstLine="720"/>
        <w:rPr>
          <w:rFonts w:ascii="Times New Roman" w:hAnsi="Times New Roman" w:cs="Times New Roman"/>
        </w:rPr>
      </w:pPr>
    </w:p>
    <w:p w14:paraId="439E2E5C" w14:textId="77777777" w:rsidR="005510CC" w:rsidRPr="00AC1FA1" w:rsidRDefault="005510CC" w:rsidP="005510CC">
      <w:pPr>
        <w:ind w:firstLine="720"/>
        <w:jc w:val="center"/>
        <w:rPr>
          <w:rFonts w:ascii="Times New Roman" w:hAnsi="Times New Roman" w:cs="Times New Roman"/>
        </w:rPr>
      </w:pPr>
    </w:p>
    <w:p w14:paraId="26654DBA" w14:textId="77777777" w:rsidR="005510CC" w:rsidRPr="005510CC" w:rsidRDefault="005510CC" w:rsidP="005510CC">
      <w:pPr>
        <w:ind w:firstLine="720"/>
        <w:jc w:val="center"/>
      </w:pPr>
    </w:p>
    <w:sectPr w:rsidR="005510CC" w:rsidRPr="005510CC" w:rsidSect="005510CC">
      <w:headerReference w:type="even" r:id="rId12"/>
      <w:head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EE565" w14:textId="77777777" w:rsidR="004B067E" w:rsidRDefault="004B067E">
      <w:r>
        <w:separator/>
      </w:r>
    </w:p>
  </w:endnote>
  <w:endnote w:type="continuationSeparator" w:id="0">
    <w:p w14:paraId="4425B8AE" w14:textId="77777777" w:rsidR="004B067E" w:rsidRDefault="004B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D5B2" w14:textId="77777777" w:rsidR="004B067E" w:rsidRDefault="004B067E">
      <w:r>
        <w:separator/>
      </w:r>
    </w:p>
  </w:footnote>
  <w:footnote w:type="continuationSeparator" w:id="0">
    <w:p w14:paraId="1F4BFCBB" w14:textId="77777777" w:rsidR="004B067E" w:rsidRDefault="004B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51C" w14:textId="77777777" w:rsidR="004A02A2" w:rsidRDefault="004B067E"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A2B53" w14:textId="77777777" w:rsidR="004A02A2" w:rsidRDefault="004A02A2" w:rsidP="00551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C17" w14:textId="77777777" w:rsidR="004A02A2" w:rsidRDefault="004B067E"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091">
      <w:rPr>
        <w:rStyle w:val="PageNumber"/>
        <w:noProof/>
      </w:rPr>
      <w:t>8</w:t>
    </w:r>
    <w:r>
      <w:rPr>
        <w:rStyle w:val="PageNumber"/>
      </w:rPr>
      <w:fldChar w:fldCharType="end"/>
    </w:r>
  </w:p>
  <w:p w14:paraId="3EDFCF2B" w14:textId="2CE43508" w:rsidR="004A02A2" w:rsidRDefault="004B067E" w:rsidP="005510CC">
    <w:pPr>
      <w:pStyle w:val="Header"/>
      <w:ind w:right="360"/>
    </w:pPr>
    <w:r>
      <w:t>Pneumonia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7812097"/>
      <w:docPartObj>
        <w:docPartGallery w:val="Page Numbers (Top of Page)"/>
        <w:docPartUnique/>
      </w:docPartObj>
    </w:sdtPr>
    <w:sdtEndPr>
      <w:rPr>
        <w:rStyle w:val="PageNumber"/>
      </w:rPr>
    </w:sdtEndPr>
    <w:sdtContent>
      <w:p w14:paraId="6F1B99D2" w14:textId="6B505BCA" w:rsidR="00B36EEA" w:rsidRDefault="004B067E"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4091">
          <w:rPr>
            <w:rStyle w:val="PageNumber"/>
            <w:noProof/>
          </w:rPr>
          <w:t>1</w:t>
        </w:r>
        <w:r>
          <w:rPr>
            <w:rStyle w:val="PageNumber"/>
          </w:rPr>
          <w:fldChar w:fldCharType="end"/>
        </w:r>
      </w:p>
    </w:sdtContent>
  </w:sdt>
  <w:p w14:paraId="24897C7A" w14:textId="2A83ADF3" w:rsidR="00B36EEA" w:rsidRDefault="004B067E" w:rsidP="00B36EEA">
    <w:pPr>
      <w:pStyle w:val="Header"/>
      <w:ind w:right="360"/>
    </w:pPr>
    <w:r>
      <w:t>CASE STUDY:</w:t>
    </w:r>
    <w:r w:rsidR="00AF34A7">
      <w:t xml:space="preserve"> Pneumonia</w:t>
    </w:r>
    <w:r>
      <w:t xml:space="preserve"> </w:t>
    </w:r>
  </w:p>
  <w:p w14:paraId="699930DA" w14:textId="44AFBA43" w:rsidR="004A02A2" w:rsidRDefault="004A02A2" w:rsidP="00551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3B6"/>
    <w:multiLevelType w:val="hybridMultilevel"/>
    <w:tmpl w:val="64269F0C"/>
    <w:lvl w:ilvl="0" w:tplc="C81C8836">
      <w:start w:val="1"/>
      <w:numFmt w:val="decimal"/>
      <w:lvlText w:val="%1."/>
      <w:lvlJc w:val="left"/>
      <w:pPr>
        <w:ind w:left="720" w:hanging="360"/>
      </w:pPr>
      <w:rPr>
        <w:rFonts w:hint="default"/>
      </w:rPr>
    </w:lvl>
    <w:lvl w:ilvl="1" w:tplc="09D8EC00" w:tentative="1">
      <w:start w:val="1"/>
      <w:numFmt w:val="lowerLetter"/>
      <w:lvlText w:val="%2."/>
      <w:lvlJc w:val="left"/>
      <w:pPr>
        <w:ind w:left="1440" w:hanging="360"/>
      </w:pPr>
    </w:lvl>
    <w:lvl w:ilvl="2" w:tplc="5644CA22" w:tentative="1">
      <w:start w:val="1"/>
      <w:numFmt w:val="lowerRoman"/>
      <w:lvlText w:val="%3."/>
      <w:lvlJc w:val="right"/>
      <w:pPr>
        <w:ind w:left="2160" w:hanging="180"/>
      </w:pPr>
    </w:lvl>
    <w:lvl w:ilvl="3" w:tplc="099CF2E8" w:tentative="1">
      <w:start w:val="1"/>
      <w:numFmt w:val="decimal"/>
      <w:lvlText w:val="%4."/>
      <w:lvlJc w:val="left"/>
      <w:pPr>
        <w:ind w:left="2880" w:hanging="360"/>
      </w:pPr>
    </w:lvl>
    <w:lvl w:ilvl="4" w:tplc="3D48849C" w:tentative="1">
      <w:start w:val="1"/>
      <w:numFmt w:val="lowerLetter"/>
      <w:lvlText w:val="%5."/>
      <w:lvlJc w:val="left"/>
      <w:pPr>
        <w:ind w:left="3600" w:hanging="360"/>
      </w:pPr>
    </w:lvl>
    <w:lvl w:ilvl="5" w:tplc="F0F6A36C" w:tentative="1">
      <w:start w:val="1"/>
      <w:numFmt w:val="lowerRoman"/>
      <w:lvlText w:val="%6."/>
      <w:lvlJc w:val="right"/>
      <w:pPr>
        <w:ind w:left="4320" w:hanging="180"/>
      </w:pPr>
    </w:lvl>
    <w:lvl w:ilvl="6" w:tplc="EDB03D9E" w:tentative="1">
      <w:start w:val="1"/>
      <w:numFmt w:val="decimal"/>
      <w:lvlText w:val="%7."/>
      <w:lvlJc w:val="left"/>
      <w:pPr>
        <w:ind w:left="5040" w:hanging="360"/>
      </w:pPr>
    </w:lvl>
    <w:lvl w:ilvl="7" w:tplc="4EF4491E" w:tentative="1">
      <w:start w:val="1"/>
      <w:numFmt w:val="lowerLetter"/>
      <w:lvlText w:val="%8."/>
      <w:lvlJc w:val="left"/>
      <w:pPr>
        <w:ind w:left="5760" w:hanging="360"/>
      </w:pPr>
    </w:lvl>
    <w:lvl w:ilvl="8" w:tplc="50E4C2F8" w:tentative="1">
      <w:start w:val="1"/>
      <w:numFmt w:val="lowerRoman"/>
      <w:lvlText w:val="%9."/>
      <w:lvlJc w:val="right"/>
      <w:pPr>
        <w:ind w:left="6480" w:hanging="180"/>
      </w:pPr>
    </w:lvl>
  </w:abstractNum>
  <w:abstractNum w:abstractNumId="1" w15:restartNumberingAfterBreak="0">
    <w:nsid w:val="01E561A2"/>
    <w:multiLevelType w:val="hybridMultilevel"/>
    <w:tmpl w:val="8ED88E4C"/>
    <w:lvl w:ilvl="0" w:tplc="75A48472">
      <w:start w:val="1"/>
      <w:numFmt w:val="decimal"/>
      <w:lvlText w:val="%1."/>
      <w:lvlJc w:val="left"/>
      <w:pPr>
        <w:ind w:left="720" w:hanging="360"/>
      </w:pPr>
    </w:lvl>
    <w:lvl w:ilvl="1" w:tplc="8580FAF4" w:tentative="1">
      <w:start w:val="1"/>
      <w:numFmt w:val="lowerLetter"/>
      <w:lvlText w:val="%2."/>
      <w:lvlJc w:val="left"/>
      <w:pPr>
        <w:ind w:left="1440" w:hanging="360"/>
      </w:pPr>
    </w:lvl>
    <w:lvl w:ilvl="2" w:tplc="1276AF5A" w:tentative="1">
      <w:start w:val="1"/>
      <w:numFmt w:val="lowerRoman"/>
      <w:lvlText w:val="%3."/>
      <w:lvlJc w:val="right"/>
      <w:pPr>
        <w:ind w:left="2160" w:hanging="180"/>
      </w:pPr>
    </w:lvl>
    <w:lvl w:ilvl="3" w:tplc="8B6E9A14" w:tentative="1">
      <w:start w:val="1"/>
      <w:numFmt w:val="decimal"/>
      <w:lvlText w:val="%4."/>
      <w:lvlJc w:val="left"/>
      <w:pPr>
        <w:ind w:left="2880" w:hanging="360"/>
      </w:pPr>
    </w:lvl>
    <w:lvl w:ilvl="4" w:tplc="8D5477EE" w:tentative="1">
      <w:start w:val="1"/>
      <w:numFmt w:val="lowerLetter"/>
      <w:lvlText w:val="%5."/>
      <w:lvlJc w:val="left"/>
      <w:pPr>
        <w:ind w:left="3600" w:hanging="360"/>
      </w:pPr>
    </w:lvl>
    <w:lvl w:ilvl="5" w:tplc="516023CE" w:tentative="1">
      <w:start w:val="1"/>
      <w:numFmt w:val="lowerRoman"/>
      <w:lvlText w:val="%6."/>
      <w:lvlJc w:val="right"/>
      <w:pPr>
        <w:ind w:left="4320" w:hanging="180"/>
      </w:pPr>
    </w:lvl>
    <w:lvl w:ilvl="6" w:tplc="FEA6B278" w:tentative="1">
      <w:start w:val="1"/>
      <w:numFmt w:val="decimal"/>
      <w:lvlText w:val="%7."/>
      <w:lvlJc w:val="left"/>
      <w:pPr>
        <w:ind w:left="5040" w:hanging="360"/>
      </w:pPr>
    </w:lvl>
    <w:lvl w:ilvl="7" w:tplc="448060CC" w:tentative="1">
      <w:start w:val="1"/>
      <w:numFmt w:val="lowerLetter"/>
      <w:lvlText w:val="%8."/>
      <w:lvlJc w:val="left"/>
      <w:pPr>
        <w:ind w:left="5760" w:hanging="360"/>
      </w:pPr>
    </w:lvl>
    <w:lvl w:ilvl="8" w:tplc="CF7425F2" w:tentative="1">
      <w:start w:val="1"/>
      <w:numFmt w:val="lowerRoman"/>
      <w:lvlText w:val="%9."/>
      <w:lvlJc w:val="right"/>
      <w:pPr>
        <w:ind w:left="6480" w:hanging="180"/>
      </w:pPr>
    </w:lvl>
  </w:abstractNum>
  <w:abstractNum w:abstractNumId="2" w15:restartNumberingAfterBreak="0">
    <w:nsid w:val="044746BD"/>
    <w:multiLevelType w:val="hybridMultilevel"/>
    <w:tmpl w:val="A3D8FEA0"/>
    <w:lvl w:ilvl="0" w:tplc="F6A0FA46">
      <w:start w:val="1"/>
      <w:numFmt w:val="decimal"/>
      <w:lvlText w:val="%1."/>
      <w:lvlJc w:val="left"/>
      <w:pPr>
        <w:ind w:left="720" w:hanging="360"/>
      </w:pPr>
      <w:rPr>
        <w:rFonts w:hint="default"/>
        <w:color w:val="auto"/>
      </w:rPr>
    </w:lvl>
    <w:lvl w:ilvl="1" w:tplc="F81E24E0" w:tentative="1">
      <w:start w:val="1"/>
      <w:numFmt w:val="lowerLetter"/>
      <w:lvlText w:val="%2."/>
      <w:lvlJc w:val="left"/>
      <w:pPr>
        <w:ind w:left="1440" w:hanging="360"/>
      </w:pPr>
    </w:lvl>
    <w:lvl w:ilvl="2" w:tplc="255A6D22" w:tentative="1">
      <w:start w:val="1"/>
      <w:numFmt w:val="lowerRoman"/>
      <w:lvlText w:val="%3."/>
      <w:lvlJc w:val="right"/>
      <w:pPr>
        <w:ind w:left="2160" w:hanging="180"/>
      </w:pPr>
    </w:lvl>
    <w:lvl w:ilvl="3" w:tplc="0A162738" w:tentative="1">
      <w:start w:val="1"/>
      <w:numFmt w:val="decimal"/>
      <w:lvlText w:val="%4."/>
      <w:lvlJc w:val="left"/>
      <w:pPr>
        <w:ind w:left="2880" w:hanging="360"/>
      </w:pPr>
    </w:lvl>
    <w:lvl w:ilvl="4" w:tplc="E85EF84A" w:tentative="1">
      <w:start w:val="1"/>
      <w:numFmt w:val="lowerLetter"/>
      <w:lvlText w:val="%5."/>
      <w:lvlJc w:val="left"/>
      <w:pPr>
        <w:ind w:left="3600" w:hanging="360"/>
      </w:pPr>
    </w:lvl>
    <w:lvl w:ilvl="5" w:tplc="BE3A2F36" w:tentative="1">
      <w:start w:val="1"/>
      <w:numFmt w:val="lowerRoman"/>
      <w:lvlText w:val="%6."/>
      <w:lvlJc w:val="right"/>
      <w:pPr>
        <w:ind w:left="4320" w:hanging="180"/>
      </w:pPr>
    </w:lvl>
    <w:lvl w:ilvl="6" w:tplc="8D72BF72" w:tentative="1">
      <w:start w:val="1"/>
      <w:numFmt w:val="decimal"/>
      <w:lvlText w:val="%7."/>
      <w:lvlJc w:val="left"/>
      <w:pPr>
        <w:ind w:left="5040" w:hanging="360"/>
      </w:pPr>
    </w:lvl>
    <w:lvl w:ilvl="7" w:tplc="286AC234" w:tentative="1">
      <w:start w:val="1"/>
      <w:numFmt w:val="lowerLetter"/>
      <w:lvlText w:val="%8."/>
      <w:lvlJc w:val="left"/>
      <w:pPr>
        <w:ind w:left="5760" w:hanging="360"/>
      </w:pPr>
    </w:lvl>
    <w:lvl w:ilvl="8" w:tplc="F0244D6A" w:tentative="1">
      <w:start w:val="1"/>
      <w:numFmt w:val="lowerRoman"/>
      <w:lvlText w:val="%9."/>
      <w:lvlJc w:val="right"/>
      <w:pPr>
        <w:ind w:left="6480" w:hanging="180"/>
      </w:pPr>
    </w:lvl>
  </w:abstractNum>
  <w:abstractNum w:abstractNumId="3" w15:restartNumberingAfterBreak="0">
    <w:nsid w:val="09872C95"/>
    <w:multiLevelType w:val="hybridMultilevel"/>
    <w:tmpl w:val="05F61542"/>
    <w:lvl w:ilvl="0" w:tplc="7472D918">
      <w:start w:val="1"/>
      <w:numFmt w:val="decimal"/>
      <w:lvlText w:val="%1."/>
      <w:lvlJc w:val="left"/>
      <w:pPr>
        <w:ind w:left="720" w:hanging="360"/>
      </w:pPr>
    </w:lvl>
    <w:lvl w:ilvl="1" w:tplc="2C308F3A" w:tentative="1">
      <w:start w:val="1"/>
      <w:numFmt w:val="lowerLetter"/>
      <w:lvlText w:val="%2."/>
      <w:lvlJc w:val="left"/>
      <w:pPr>
        <w:ind w:left="1440" w:hanging="360"/>
      </w:pPr>
    </w:lvl>
    <w:lvl w:ilvl="2" w:tplc="0AAA78B0" w:tentative="1">
      <w:start w:val="1"/>
      <w:numFmt w:val="lowerRoman"/>
      <w:lvlText w:val="%3."/>
      <w:lvlJc w:val="right"/>
      <w:pPr>
        <w:ind w:left="2160" w:hanging="180"/>
      </w:pPr>
    </w:lvl>
    <w:lvl w:ilvl="3" w:tplc="701ED2AA" w:tentative="1">
      <w:start w:val="1"/>
      <w:numFmt w:val="decimal"/>
      <w:lvlText w:val="%4."/>
      <w:lvlJc w:val="left"/>
      <w:pPr>
        <w:ind w:left="2880" w:hanging="360"/>
      </w:pPr>
    </w:lvl>
    <w:lvl w:ilvl="4" w:tplc="84228BCA" w:tentative="1">
      <w:start w:val="1"/>
      <w:numFmt w:val="lowerLetter"/>
      <w:lvlText w:val="%5."/>
      <w:lvlJc w:val="left"/>
      <w:pPr>
        <w:ind w:left="3600" w:hanging="360"/>
      </w:pPr>
    </w:lvl>
    <w:lvl w:ilvl="5" w:tplc="697C4C08" w:tentative="1">
      <w:start w:val="1"/>
      <w:numFmt w:val="lowerRoman"/>
      <w:lvlText w:val="%6."/>
      <w:lvlJc w:val="right"/>
      <w:pPr>
        <w:ind w:left="4320" w:hanging="180"/>
      </w:pPr>
    </w:lvl>
    <w:lvl w:ilvl="6" w:tplc="6352B50C" w:tentative="1">
      <w:start w:val="1"/>
      <w:numFmt w:val="decimal"/>
      <w:lvlText w:val="%7."/>
      <w:lvlJc w:val="left"/>
      <w:pPr>
        <w:ind w:left="5040" w:hanging="360"/>
      </w:pPr>
    </w:lvl>
    <w:lvl w:ilvl="7" w:tplc="2CE0FAEA" w:tentative="1">
      <w:start w:val="1"/>
      <w:numFmt w:val="lowerLetter"/>
      <w:lvlText w:val="%8."/>
      <w:lvlJc w:val="left"/>
      <w:pPr>
        <w:ind w:left="5760" w:hanging="360"/>
      </w:pPr>
    </w:lvl>
    <w:lvl w:ilvl="8" w:tplc="969A31B0" w:tentative="1">
      <w:start w:val="1"/>
      <w:numFmt w:val="lowerRoman"/>
      <w:lvlText w:val="%9."/>
      <w:lvlJc w:val="right"/>
      <w:pPr>
        <w:ind w:left="6480" w:hanging="180"/>
      </w:pPr>
    </w:lvl>
  </w:abstractNum>
  <w:abstractNum w:abstractNumId="4" w15:restartNumberingAfterBreak="0">
    <w:nsid w:val="311B0DEB"/>
    <w:multiLevelType w:val="hybridMultilevel"/>
    <w:tmpl w:val="1354C840"/>
    <w:lvl w:ilvl="0" w:tplc="506EE838">
      <w:start w:val="1"/>
      <w:numFmt w:val="upperLetter"/>
      <w:lvlText w:val="%1."/>
      <w:lvlJc w:val="left"/>
      <w:pPr>
        <w:ind w:left="720" w:hanging="360"/>
      </w:pPr>
      <w:rPr>
        <w:rFonts w:hint="default"/>
      </w:rPr>
    </w:lvl>
    <w:lvl w:ilvl="1" w:tplc="7124FFC2" w:tentative="1">
      <w:start w:val="1"/>
      <w:numFmt w:val="lowerLetter"/>
      <w:lvlText w:val="%2."/>
      <w:lvlJc w:val="left"/>
      <w:pPr>
        <w:ind w:left="1440" w:hanging="360"/>
      </w:pPr>
    </w:lvl>
    <w:lvl w:ilvl="2" w:tplc="5BE00A94" w:tentative="1">
      <w:start w:val="1"/>
      <w:numFmt w:val="lowerRoman"/>
      <w:lvlText w:val="%3."/>
      <w:lvlJc w:val="right"/>
      <w:pPr>
        <w:ind w:left="2160" w:hanging="180"/>
      </w:pPr>
    </w:lvl>
    <w:lvl w:ilvl="3" w:tplc="34A4CC32" w:tentative="1">
      <w:start w:val="1"/>
      <w:numFmt w:val="decimal"/>
      <w:lvlText w:val="%4."/>
      <w:lvlJc w:val="left"/>
      <w:pPr>
        <w:ind w:left="2880" w:hanging="360"/>
      </w:pPr>
    </w:lvl>
    <w:lvl w:ilvl="4" w:tplc="44ACD770" w:tentative="1">
      <w:start w:val="1"/>
      <w:numFmt w:val="lowerLetter"/>
      <w:lvlText w:val="%5."/>
      <w:lvlJc w:val="left"/>
      <w:pPr>
        <w:ind w:left="3600" w:hanging="360"/>
      </w:pPr>
    </w:lvl>
    <w:lvl w:ilvl="5" w:tplc="7C42748E" w:tentative="1">
      <w:start w:val="1"/>
      <w:numFmt w:val="lowerRoman"/>
      <w:lvlText w:val="%6."/>
      <w:lvlJc w:val="right"/>
      <w:pPr>
        <w:ind w:left="4320" w:hanging="180"/>
      </w:pPr>
    </w:lvl>
    <w:lvl w:ilvl="6" w:tplc="F08CE496" w:tentative="1">
      <w:start w:val="1"/>
      <w:numFmt w:val="decimal"/>
      <w:lvlText w:val="%7."/>
      <w:lvlJc w:val="left"/>
      <w:pPr>
        <w:ind w:left="5040" w:hanging="360"/>
      </w:pPr>
    </w:lvl>
    <w:lvl w:ilvl="7" w:tplc="FDCE762C" w:tentative="1">
      <w:start w:val="1"/>
      <w:numFmt w:val="lowerLetter"/>
      <w:lvlText w:val="%8."/>
      <w:lvlJc w:val="left"/>
      <w:pPr>
        <w:ind w:left="5760" w:hanging="360"/>
      </w:pPr>
    </w:lvl>
    <w:lvl w:ilvl="8" w:tplc="EC9A6D24" w:tentative="1">
      <w:start w:val="1"/>
      <w:numFmt w:val="lowerRoman"/>
      <w:lvlText w:val="%9."/>
      <w:lvlJc w:val="right"/>
      <w:pPr>
        <w:ind w:left="6480" w:hanging="180"/>
      </w:pPr>
    </w:lvl>
  </w:abstractNum>
  <w:abstractNum w:abstractNumId="5" w15:restartNumberingAfterBreak="0">
    <w:nsid w:val="719B12D6"/>
    <w:multiLevelType w:val="hybridMultilevel"/>
    <w:tmpl w:val="7BA617D8"/>
    <w:lvl w:ilvl="0" w:tplc="47F61738">
      <w:start w:val="1"/>
      <w:numFmt w:val="decimal"/>
      <w:lvlText w:val="%1."/>
      <w:lvlJc w:val="left"/>
      <w:pPr>
        <w:ind w:left="720" w:hanging="360"/>
      </w:pPr>
      <w:rPr>
        <w:rFonts w:hint="default"/>
        <w:b/>
      </w:rPr>
    </w:lvl>
    <w:lvl w:ilvl="1" w:tplc="2D323B94" w:tentative="1">
      <w:start w:val="1"/>
      <w:numFmt w:val="lowerLetter"/>
      <w:lvlText w:val="%2."/>
      <w:lvlJc w:val="left"/>
      <w:pPr>
        <w:ind w:left="1440" w:hanging="360"/>
      </w:pPr>
    </w:lvl>
    <w:lvl w:ilvl="2" w:tplc="157CBBDA" w:tentative="1">
      <w:start w:val="1"/>
      <w:numFmt w:val="lowerRoman"/>
      <w:lvlText w:val="%3."/>
      <w:lvlJc w:val="right"/>
      <w:pPr>
        <w:ind w:left="2160" w:hanging="180"/>
      </w:pPr>
    </w:lvl>
    <w:lvl w:ilvl="3" w:tplc="1D9C5136" w:tentative="1">
      <w:start w:val="1"/>
      <w:numFmt w:val="decimal"/>
      <w:lvlText w:val="%4."/>
      <w:lvlJc w:val="left"/>
      <w:pPr>
        <w:ind w:left="2880" w:hanging="360"/>
      </w:pPr>
    </w:lvl>
    <w:lvl w:ilvl="4" w:tplc="E4FC4F32" w:tentative="1">
      <w:start w:val="1"/>
      <w:numFmt w:val="lowerLetter"/>
      <w:lvlText w:val="%5."/>
      <w:lvlJc w:val="left"/>
      <w:pPr>
        <w:ind w:left="3600" w:hanging="360"/>
      </w:pPr>
    </w:lvl>
    <w:lvl w:ilvl="5" w:tplc="7F58FB82" w:tentative="1">
      <w:start w:val="1"/>
      <w:numFmt w:val="lowerRoman"/>
      <w:lvlText w:val="%6."/>
      <w:lvlJc w:val="right"/>
      <w:pPr>
        <w:ind w:left="4320" w:hanging="180"/>
      </w:pPr>
    </w:lvl>
    <w:lvl w:ilvl="6" w:tplc="550075C0" w:tentative="1">
      <w:start w:val="1"/>
      <w:numFmt w:val="decimal"/>
      <w:lvlText w:val="%7."/>
      <w:lvlJc w:val="left"/>
      <w:pPr>
        <w:ind w:left="5040" w:hanging="360"/>
      </w:pPr>
    </w:lvl>
    <w:lvl w:ilvl="7" w:tplc="DA6E49AA" w:tentative="1">
      <w:start w:val="1"/>
      <w:numFmt w:val="lowerLetter"/>
      <w:lvlText w:val="%8."/>
      <w:lvlJc w:val="left"/>
      <w:pPr>
        <w:ind w:left="5760" w:hanging="360"/>
      </w:pPr>
    </w:lvl>
    <w:lvl w:ilvl="8" w:tplc="933E2E44" w:tentative="1">
      <w:start w:val="1"/>
      <w:numFmt w:val="lowerRoman"/>
      <w:lvlText w:val="%9."/>
      <w:lvlJc w:val="right"/>
      <w:pPr>
        <w:ind w:left="6480" w:hanging="180"/>
      </w:pPr>
    </w:lvl>
  </w:abstractNum>
  <w:abstractNum w:abstractNumId="6" w15:restartNumberingAfterBreak="0">
    <w:nsid w:val="7EB53D89"/>
    <w:multiLevelType w:val="hybridMultilevel"/>
    <w:tmpl w:val="3858DB96"/>
    <w:lvl w:ilvl="0" w:tplc="3AEAAA62">
      <w:start w:val="1"/>
      <w:numFmt w:val="decimal"/>
      <w:lvlText w:val="%1."/>
      <w:lvlJc w:val="left"/>
      <w:pPr>
        <w:ind w:left="720" w:hanging="360"/>
      </w:pPr>
      <w:rPr>
        <w:rFonts w:hint="default"/>
        <w:b/>
      </w:rPr>
    </w:lvl>
    <w:lvl w:ilvl="1" w:tplc="21DEC16C" w:tentative="1">
      <w:start w:val="1"/>
      <w:numFmt w:val="lowerLetter"/>
      <w:lvlText w:val="%2."/>
      <w:lvlJc w:val="left"/>
      <w:pPr>
        <w:ind w:left="1440" w:hanging="360"/>
      </w:pPr>
    </w:lvl>
    <w:lvl w:ilvl="2" w:tplc="E758CA42" w:tentative="1">
      <w:start w:val="1"/>
      <w:numFmt w:val="lowerRoman"/>
      <w:lvlText w:val="%3."/>
      <w:lvlJc w:val="right"/>
      <w:pPr>
        <w:ind w:left="2160" w:hanging="180"/>
      </w:pPr>
    </w:lvl>
    <w:lvl w:ilvl="3" w:tplc="C8447910" w:tentative="1">
      <w:start w:val="1"/>
      <w:numFmt w:val="decimal"/>
      <w:lvlText w:val="%4."/>
      <w:lvlJc w:val="left"/>
      <w:pPr>
        <w:ind w:left="2880" w:hanging="360"/>
      </w:pPr>
    </w:lvl>
    <w:lvl w:ilvl="4" w:tplc="F5E04B3A" w:tentative="1">
      <w:start w:val="1"/>
      <w:numFmt w:val="lowerLetter"/>
      <w:lvlText w:val="%5."/>
      <w:lvlJc w:val="left"/>
      <w:pPr>
        <w:ind w:left="3600" w:hanging="360"/>
      </w:pPr>
    </w:lvl>
    <w:lvl w:ilvl="5" w:tplc="43A225D8" w:tentative="1">
      <w:start w:val="1"/>
      <w:numFmt w:val="lowerRoman"/>
      <w:lvlText w:val="%6."/>
      <w:lvlJc w:val="right"/>
      <w:pPr>
        <w:ind w:left="4320" w:hanging="180"/>
      </w:pPr>
    </w:lvl>
    <w:lvl w:ilvl="6" w:tplc="2F2C2798" w:tentative="1">
      <w:start w:val="1"/>
      <w:numFmt w:val="decimal"/>
      <w:lvlText w:val="%7."/>
      <w:lvlJc w:val="left"/>
      <w:pPr>
        <w:ind w:left="5040" w:hanging="360"/>
      </w:pPr>
    </w:lvl>
    <w:lvl w:ilvl="7" w:tplc="434C2C08" w:tentative="1">
      <w:start w:val="1"/>
      <w:numFmt w:val="lowerLetter"/>
      <w:lvlText w:val="%8."/>
      <w:lvlJc w:val="left"/>
      <w:pPr>
        <w:ind w:left="5760" w:hanging="360"/>
      </w:pPr>
    </w:lvl>
    <w:lvl w:ilvl="8" w:tplc="84F656FC"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FC"/>
    <w:rsid w:val="000056C6"/>
    <w:rsid w:val="00016B47"/>
    <w:rsid w:val="00030883"/>
    <w:rsid w:val="000375E7"/>
    <w:rsid w:val="00054056"/>
    <w:rsid w:val="00063003"/>
    <w:rsid w:val="000810BF"/>
    <w:rsid w:val="00084143"/>
    <w:rsid w:val="000A72F0"/>
    <w:rsid w:val="000A7A88"/>
    <w:rsid w:val="000A7F7A"/>
    <w:rsid w:val="000B1A2C"/>
    <w:rsid w:val="000C4E11"/>
    <w:rsid w:val="000E4EE1"/>
    <w:rsid w:val="00104AC9"/>
    <w:rsid w:val="001258CB"/>
    <w:rsid w:val="001408B3"/>
    <w:rsid w:val="00155AAC"/>
    <w:rsid w:val="001575EE"/>
    <w:rsid w:val="0016637C"/>
    <w:rsid w:val="00166E3A"/>
    <w:rsid w:val="001702E1"/>
    <w:rsid w:val="00174BC9"/>
    <w:rsid w:val="00180EA4"/>
    <w:rsid w:val="001812F3"/>
    <w:rsid w:val="001A0A3A"/>
    <w:rsid w:val="001A1958"/>
    <w:rsid w:val="001B3C90"/>
    <w:rsid w:val="001B6949"/>
    <w:rsid w:val="001B73E3"/>
    <w:rsid w:val="001B7468"/>
    <w:rsid w:val="001D2B4E"/>
    <w:rsid w:val="001D6513"/>
    <w:rsid w:val="001F2143"/>
    <w:rsid w:val="0024071B"/>
    <w:rsid w:val="00245146"/>
    <w:rsid w:val="00246FBB"/>
    <w:rsid w:val="00265A74"/>
    <w:rsid w:val="00266764"/>
    <w:rsid w:val="002973B3"/>
    <w:rsid w:val="002D51DB"/>
    <w:rsid w:val="002D5A03"/>
    <w:rsid w:val="002E35A9"/>
    <w:rsid w:val="003133C0"/>
    <w:rsid w:val="00322785"/>
    <w:rsid w:val="0033367D"/>
    <w:rsid w:val="00337B3C"/>
    <w:rsid w:val="0034697D"/>
    <w:rsid w:val="00372D8C"/>
    <w:rsid w:val="003744FF"/>
    <w:rsid w:val="00386986"/>
    <w:rsid w:val="00393956"/>
    <w:rsid w:val="003B72F6"/>
    <w:rsid w:val="003D245A"/>
    <w:rsid w:val="003F0C0F"/>
    <w:rsid w:val="004050A0"/>
    <w:rsid w:val="0041297F"/>
    <w:rsid w:val="00421ED2"/>
    <w:rsid w:val="00424236"/>
    <w:rsid w:val="00454A40"/>
    <w:rsid w:val="0045683D"/>
    <w:rsid w:val="00466C94"/>
    <w:rsid w:val="00485169"/>
    <w:rsid w:val="004A02A2"/>
    <w:rsid w:val="004A0D38"/>
    <w:rsid w:val="004A1EE5"/>
    <w:rsid w:val="004A5ECF"/>
    <w:rsid w:val="004B067E"/>
    <w:rsid w:val="004C427E"/>
    <w:rsid w:val="004D5C9B"/>
    <w:rsid w:val="004E0E7D"/>
    <w:rsid w:val="00504FFB"/>
    <w:rsid w:val="00525322"/>
    <w:rsid w:val="00541358"/>
    <w:rsid w:val="00542C50"/>
    <w:rsid w:val="00546214"/>
    <w:rsid w:val="005510CC"/>
    <w:rsid w:val="00557E70"/>
    <w:rsid w:val="00563456"/>
    <w:rsid w:val="00584091"/>
    <w:rsid w:val="005863B9"/>
    <w:rsid w:val="005A0C6F"/>
    <w:rsid w:val="005A14C6"/>
    <w:rsid w:val="005B02EB"/>
    <w:rsid w:val="005C4041"/>
    <w:rsid w:val="005C5ED1"/>
    <w:rsid w:val="005D4405"/>
    <w:rsid w:val="005D5DB6"/>
    <w:rsid w:val="005E3ED0"/>
    <w:rsid w:val="006243B4"/>
    <w:rsid w:val="00626BC5"/>
    <w:rsid w:val="006437B4"/>
    <w:rsid w:val="00652ABB"/>
    <w:rsid w:val="00653C7B"/>
    <w:rsid w:val="00673FB6"/>
    <w:rsid w:val="00690AF1"/>
    <w:rsid w:val="006B1A82"/>
    <w:rsid w:val="006C19CE"/>
    <w:rsid w:val="006C4543"/>
    <w:rsid w:val="006F2F98"/>
    <w:rsid w:val="00724B18"/>
    <w:rsid w:val="007306A0"/>
    <w:rsid w:val="00734F0C"/>
    <w:rsid w:val="00760CF5"/>
    <w:rsid w:val="00760D40"/>
    <w:rsid w:val="007650EF"/>
    <w:rsid w:val="00766EF2"/>
    <w:rsid w:val="0077685C"/>
    <w:rsid w:val="00780C73"/>
    <w:rsid w:val="007929C3"/>
    <w:rsid w:val="007E068A"/>
    <w:rsid w:val="007F6106"/>
    <w:rsid w:val="008162CB"/>
    <w:rsid w:val="00816DA7"/>
    <w:rsid w:val="00835E3A"/>
    <w:rsid w:val="00844375"/>
    <w:rsid w:val="00845293"/>
    <w:rsid w:val="008842DA"/>
    <w:rsid w:val="00893C8E"/>
    <w:rsid w:val="00910CD7"/>
    <w:rsid w:val="00912D0A"/>
    <w:rsid w:val="009211F3"/>
    <w:rsid w:val="0092493F"/>
    <w:rsid w:val="00926B3F"/>
    <w:rsid w:val="0097446D"/>
    <w:rsid w:val="009807B4"/>
    <w:rsid w:val="00983B6B"/>
    <w:rsid w:val="00992E75"/>
    <w:rsid w:val="009B1E85"/>
    <w:rsid w:val="009B36E0"/>
    <w:rsid w:val="009C498F"/>
    <w:rsid w:val="009D6250"/>
    <w:rsid w:val="009F3047"/>
    <w:rsid w:val="009F4531"/>
    <w:rsid w:val="00A11DE7"/>
    <w:rsid w:val="00A348DD"/>
    <w:rsid w:val="00A45920"/>
    <w:rsid w:val="00A92B03"/>
    <w:rsid w:val="00AB7C98"/>
    <w:rsid w:val="00AC1FA1"/>
    <w:rsid w:val="00AC5247"/>
    <w:rsid w:val="00AE1EBE"/>
    <w:rsid w:val="00AF15FF"/>
    <w:rsid w:val="00AF34A7"/>
    <w:rsid w:val="00B066F0"/>
    <w:rsid w:val="00B14D0C"/>
    <w:rsid w:val="00B36EEA"/>
    <w:rsid w:val="00BA1C85"/>
    <w:rsid w:val="00BC1016"/>
    <w:rsid w:val="00BD2FAA"/>
    <w:rsid w:val="00BD32AA"/>
    <w:rsid w:val="00BF237C"/>
    <w:rsid w:val="00C13D7A"/>
    <w:rsid w:val="00C4587B"/>
    <w:rsid w:val="00C55CAE"/>
    <w:rsid w:val="00C852FC"/>
    <w:rsid w:val="00CA14B4"/>
    <w:rsid w:val="00CA6324"/>
    <w:rsid w:val="00CB295C"/>
    <w:rsid w:val="00CC3CEE"/>
    <w:rsid w:val="00CD684B"/>
    <w:rsid w:val="00CE1AA8"/>
    <w:rsid w:val="00CE49A1"/>
    <w:rsid w:val="00CE6400"/>
    <w:rsid w:val="00D056B9"/>
    <w:rsid w:val="00D1031E"/>
    <w:rsid w:val="00D107C8"/>
    <w:rsid w:val="00D151F9"/>
    <w:rsid w:val="00D3020E"/>
    <w:rsid w:val="00D32F9F"/>
    <w:rsid w:val="00D37C1D"/>
    <w:rsid w:val="00D65262"/>
    <w:rsid w:val="00D763FC"/>
    <w:rsid w:val="00DA3556"/>
    <w:rsid w:val="00DC5EE8"/>
    <w:rsid w:val="00DD1568"/>
    <w:rsid w:val="00DD4D82"/>
    <w:rsid w:val="00DE1EF5"/>
    <w:rsid w:val="00E06031"/>
    <w:rsid w:val="00E3493D"/>
    <w:rsid w:val="00E36D42"/>
    <w:rsid w:val="00E8108C"/>
    <w:rsid w:val="00E9391C"/>
    <w:rsid w:val="00EB3292"/>
    <w:rsid w:val="00EF01ED"/>
    <w:rsid w:val="00F016A3"/>
    <w:rsid w:val="00F3764D"/>
    <w:rsid w:val="00F4720C"/>
    <w:rsid w:val="00F75662"/>
    <w:rsid w:val="00F97473"/>
    <w:rsid w:val="00FA539C"/>
    <w:rsid w:val="00FA5E76"/>
    <w:rsid w:val="00FC2D9E"/>
    <w:rsid w:val="00FD37FF"/>
    <w:rsid w:val="00FD5D13"/>
    <w:rsid w:val="00FE3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0B31"/>
  <w14:defaultImageDpi w14:val="300"/>
  <w15:docId w15:val="{8D4520C8-A75E-064D-A5A4-D6841C2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CC"/>
    <w:pPr>
      <w:tabs>
        <w:tab w:val="center" w:pos="4320"/>
        <w:tab w:val="right" w:pos="8640"/>
      </w:tabs>
    </w:pPr>
  </w:style>
  <w:style w:type="character" w:customStyle="1" w:styleId="HeaderChar">
    <w:name w:val="Header Char"/>
    <w:basedOn w:val="DefaultParagraphFont"/>
    <w:link w:val="Header"/>
    <w:uiPriority w:val="99"/>
    <w:rsid w:val="005510CC"/>
  </w:style>
  <w:style w:type="paragraph" w:styleId="Footer">
    <w:name w:val="footer"/>
    <w:basedOn w:val="Normal"/>
    <w:link w:val="FooterChar"/>
    <w:uiPriority w:val="99"/>
    <w:unhideWhenUsed/>
    <w:rsid w:val="005510CC"/>
    <w:pPr>
      <w:tabs>
        <w:tab w:val="center" w:pos="4320"/>
        <w:tab w:val="right" w:pos="8640"/>
      </w:tabs>
    </w:pPr>
  </w:style>
  <w:style w:type="character" w:customStyle="1" w:styleId="FooterChar">
    <w:name w:val="Footer Char"/>
    <w:basedOn w:val="DefaultParagraphFont"/>
    <w:link w:val="Footer"/>
    <w:uiPriority w:val="99"/>
    <w:rsid w:val="005510CC"/>
  </w:style>
  <w:style w:type="character" w:styleId="PageNumber">
    <w:name w:val="page number"/>
    <w:basedOn w:val="DefaultParagraphFont"/>
    <w:uiPriority w:val="99"/>
    <w:semiHidden/>
    <w:unhideWhenUsed/>
    <w:rsid w:val="005510CC"/>
  </w:style>
  <w:style w:type="paragraph" w:customStyle="1" w:styleId="APA">
    <w:name w:val="APA"/>
    <w:basedOn w:val="BodyText"/>
    <w:rsid w:val="000810BF"/>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0810BF"/>
    <w:pPr>
      <w:spacing w:after="120"/>
    </w:pPr>
  </w:style>
  <w:style w:type="character" w:customStyle="1" w:styleId="BodyTextChar">
    <w:name w:val="Body Text Char"/>
    <w:basedOn w:val="DefaultParagraphFont"/>
    <w:link w:val="BodyText"/>
    <w:uiPriority w:val="99"/>
    <w:semiHidden/>
    <w:rsid w:val="000810BF"/>
  </w:style>
  <w:style w:type="paragraph" w:styleId="ListParagraph">
    <w:name w:val="List Paragraph"/>
    <w:basedOn w:val="Normal"/>
    <w:uiPriority w:val="34"/>
    <w:qFormat/>
    <w:rsid w:val="007929C3"/>
    <w:pPr>
      <w:ind w:left="720"/>
      <w:contextualSpacing/>
    </w:pPr>
  </w:style>
  <w:style w:type="character" w:styleId="Hyperlink">
    <w:name w:val="Hyperlink"/>
    <w:basedOn w:val="DefaultParagraphFont"/>
    <w:uiPriority w:val="99"/>
    <w:unhideWhenUsed/>
    <w:rsid w:val="00844375"/>
    <w:rPr>
      <w:color w:val="0000FF" w:themeColor="hyperlink"/>
      <w:u w:val="single"/>
    </w:rPr>
  </w:style>
  <w:style w:type="paragraph" w:styleId="NoSpacing">
    <w:name w:val="No Spacing"/>
    <w:uiPriority w:val="1"/>
    <w:qFormat/>
    <w:rsid w:val="00541358"/>
    <w:rPr>
      <w:rFonts w:eastAsiaTheme="minorHAnsi"/>
      <w:sz w:val="22"/>
      <w:szCs w:val="22"/>
    </w:rPr>
  </w:style>
  <w:style w:type="paragraph" w:styleId="NormalWeb">
    <w:name w:val="Normal (Web)"/>
    <w:basedOn w:val="Normal"/>
    <w:uiPriority w:val="99"/>
    <w:semiHidden/>
    <w:unhideWhenUsed/>
    <w:rsid w:val="0058409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84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914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3/9781849840415.010612"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07/978-981-15-4506-1_13"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doi.org/10.1007/978-981-15-4506-1_18" TargetMode="External" /><Relationship Id="rId4" Type="http://schemas.openxmlformats.org/officeDocument/2006/relationships/settings" Target="settings.xml" /><Relationship Id="rId9" Type="http://schemas.openxmlformats.org/officeDocument/2006/relationships/hyperlink" Target="https://doi.org/10.18535/jmscr/v8i3.60"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F791-9686-496C-AC71-F4F5AAFB801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balian</dc:creator>
  <cp:lastModifiedBy>nyoike31@gmail.com</cp:lastModifiedBy>
  <cp:revision>2</cp:revision>
  <cp:lastPrinted>2019-12-07T07:29:00Z</cp:lastPrinted>
  <dcterms:created xsi:type="dcterms:W3CDTF">2021-03-15T23:50:00Z</dcterms:created>
  <dcterms:modified xsi:type="dcterms:W3CDTF">2021-03-15T23:50:00Z</dcterms:modified>
</cp:coreProperties>
</file>